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A4E" w:rsidRPr="009647E8" w:rsidRDefault="00653A4E" w:rsidP="000932F0">
      <w:pPr>
        <w:spacing w:after="0" w:line="240" w:lineRule="auto"/>
        <w:jc w:val="center"/>
        <w:rPr>
          <w:rFonts w:ascii="Times New Roman" w:eastAsia="Times New Roman" w:hAnsi="Times New Roman" w:cs="Times New Roman"/>
          <w:b/>
          <w:sz w:val="24"/>
          <w:szCs w:val="24"/>
          <w:lang w:eastAsia="tr-TR"/>
        </w:rPr>
      </w:pPr>
      <w:r w:rsidRPr="009647E8">
        <w:rPr>
          <w:rFonts w:ascii="Times New Roman" w:eastAsia="Times New Roman" w:hAnsi="Times New Roman" w:cs="Times New Roman"/>
          <w:b/>
          <w:sz w:val="24"/>
          <w:szCs w:val="24"/>
          <w:lang w:eastAsia="tr-TR"/>
        </w:rPr>
        <w:t>ÇALIŞANLARIN İŞ SAĞLIĞI VE GÜVENLİĞİ EĞİTİMLERİNİN</w:t>
      </w:r>
    </w:p>
    <w:p w:rsidR="00653A4E" w:rsidRPr="009647E8" w:rsidRDefault="00653A4E" w:rsidP="000932F0">
      <w:pPr>
        <w:spacing w:after="0" w:line="240" w:lineRule="auto"/>
        <w:jc w:val="center"/>
        <w:rPr>
          <w:rFonts w:ascii="Times New Roman" w:eastAsia="Times New Roman" w:hAnsi="Times New Roman" w:cs="Times New Roman"/>
          <w:b/>
          <w:sz w:val="24"/>
          <w:szCs w:val="24"/>
          <w:lang w:eastAsia="tr-TR"/>
        </w:rPr>
      </w:pPr>
      <w:r w:rsidRPr="009647E8">
        <w:rPr>
          <w:rFonts w:ascii="Times New Roman" w:eastAsia="Times New Roman" w:hAnsi="Times New Roman" w:cs="Times New Roman"/>
          <w:b/>
          <w:sz w:val="24"/>
          <w:szCs w:val="24"/>
          <w:lang w:eastAsia="tr-TR"/>
        </w:rPr>
        <w:t>USUL VE ESASLARI HAKKINDA YÖNETMELİK</w:t>
      </w:r>
    </w:p>
    <w:p w:rsidR="00653A4E" w:rsidRPr="009647E8" w:rsidRDefault="00653A4E" w:rsidP="000932F0">
      <w:pPr>
        <w:spacing w:after="0" w:line="240" w:lineRule="auto"/>
        <w:jc w:val="center"/>
        <w:rPr>
          <w:rFonts w:ascii="Times New Roman" w:eastAsia="Times New Roman" w:hAnsi="Times New Roman" w:cs="Times New Roman"/>
          <w:b/>
          <w:sz w:val="24"/>
          <w:szCs w:val="24"/>
          <w:lang w:eastAsia="tr-TR"/>
        </w:rPr>
      </w:pPr>
    </w:p>
    <w:p w:rsidR="00653A4E" w:rsidRPr="009647E8" w:rsidRDefault="00653A4E" w:rsidP="000932F0">
      <w:pPr>
        <w:spacing w:after="0" w:line="240" w:lineRule="auto"/>
        <w:jc w:val="center"/>
        <w:rPr>
          <w:rFonts w:ascii="Times New Roman" w:eastAsia="Times New Roman" w:hAnsi="Times New Roman" w:cs="Times New Roman"/>
          <w:b/>
          <w:sz w:val="24"/>
          <w:szCs w:val="24"/>
          <w:lang w:eastAsia="tr-TR"/>
        </w:rPr>
      </w:pPr>
      <w:r w:rsidRPr="009647E8">
        <w:rPr>
          <w:rFonts w:ascii="Times New Roman" w:eastAsia="Times New Roman" w:hAnsi="Times New Roman" w:cs="Times New Roman"/>
          <w:b/>
          <w:sz w:val="24"/>
          <w:szCs w:val="24"/>
          <w:lang w:eastAsia="tr-TR"/>
        </w:rPr>
        <w:t xml:space="preserve">Resmi Gazete Tarihi/Sayısı: 15.05.2013/28648  </w:t>
      </w:r>
      <w:hyperlink r:id="rId7" w:history="1">
        <w:r w:rsidRPr="009647E8">
          <w:rPr>
            <w:rStyle w:val="Kpr"/>
            <w:rFonts w:ascii="Times New Roman" w:eastAsia="Times New Roman" w:hAnsi="Times New Roman" w:cs="Times New Roman"/>
            <w:b/>
            <w:sz w:val="24"/>
            <w:szCs w:val="24"/>
            <w:lang w:eastAsia="tr-TR"/>
          </w:rPr>
          <w:t>www.bilgit.com</w:t>
        </w:r>
      </w:hyperlink>
    </w:p>
    <w:p w:rsidR="00653A4E" w:rsidRPr="009647E8" w:rsidRDefault="00653A4E" w:rsidP="000932F0">
      <w:pPr>
        <w:spacing w:after="0" w:line="240" w:lineRule="auto"/>
        <w:jc w:val="center"/>
        <w:rPr>
          <w:rFonts w:ascii="Times New Roman" w:eastAsia="Times New Roman" w:hAnsi="Times New Roman" w:cs="Times New Roman"/>
          <w:b/>
          <w:sz w:val="24"/>
          <w:szCs w:val="24"/>
          <w:lang w:eastAsia="tr-TR"/>
        </w:rPr>
      </w:pPr>
    </w:p>
    <w:p w:rsidR="00653A4E" w:rsidRPr="009647E8" w:rsidRDefault="00653A4E" w:rsidP="000932F0">
      <w:pPr>
        <w:spacing w:after="0" w:line="240" w:lineRule="auto"/>
        <w:jc w:val="center"/>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BİRİNCİ BÖLÜM</w:t>
      </w:r>
    </w:p>
    <w:p w:rsidR="00653A4E" w:rsidRDefault="00653A4E" w:rsidP="000932F0">
      <w:pPr>
        <w:spacing w:after="0" w:line="240" w:lineRule="auto"/>
        <w:jc w:val="center"/>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Amaç, Kapsam, Dayanak ve Tanımlar</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b/>
          <w:sz w:val="24"/>
          <w:szCs w:val="24"/>
          <w:lang w:eastAsia="tr-TR"/>
        </w:rPr>
        <w:t>Amaç</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b/>
          <w:sz w:val="24"/>
          <w:szCs w:val="24"/>
          <w:lang w:eastAsia="tr-TR"/>
        </w:rPr>
        <w:t>MADDE 1 –</w:t>
      </w:r>
      <w:r w:rsidRPr="009647E8">
        <w:rPr>
          <w:rFonts w:ascii="Times New Roman" w:eastAsia="Times New Roman" w:hAnsi="Times New Roman" w:cs="Times New Roman"/>
          <w:sz w:val="24"/>
          <w:szCs w:val="24"/>
          <w:lang w:eastAsia="tr-TR"/>
        </w:rPr>
        <w:t xml:space="preserve"> (1) Bu Yönetmeliğin amacı; çalışanlara verilecek iş sağlığı ve güvenliği eğitimlerinin usul ve esaslarını düzenlemektir.</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b/>
          <w:sz w:val="24"/>
          <w:szCs w:val="24"/>
          <w:lang w:eastAsia="tr-TR"/>
        </w:rPr>
        <w:t>Kapsam</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b/>
          <w:sz w:val="24"/>
          <w:szCs w:val="24"/>
          <w:lang w:eastAsia="tr-TR"/>
        </w:rPr>
        <w:t>MADDE 2 –</w:t>
      </w:r>
      <w:r w:rsidRPr="009647E8">
        <w:rPr>
          <w:rFonts w:ascii="Times New Roman" w:eastAsia="Times New Roman" w:hAnsi="Times New Roman" w:cs="Times New Roman"/>
          <w:sz w:val="24"/>
          <w:szCs w:val="24"/>
          <w:lang w:eastAsia="tr-TR"/>
        </w:rPr>
        <w:t xml:space="preserve"> (1) Bu Yönetmelik, 20/6/2012 tarihli ve 6331 sayılı İş Sağlığı ve Güvenliği Kanunu kapsamında bulunan işyerlerini, bu işyerlerinde çalışanlara eğitim verecek kişi, kurum ve kuruluşları kapsar.</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b/>
          <w:sz w:val="24"/>
          <w:szCs w:val="24"/>
          <w:lang w:eastAsia="tr-TR"/>
        </w:rPr>
        <w:t>Dayanak</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b/>
          <w:sz w:val="24"/>
          <w:szCs w:val="24"/>
          <w:lang w:eastAsia="tr-TR"/>
        </w:rPr>
        <w:t xml:space="preserve">MADDE 3 – </w:t>
      </w:r>
      <w:r w:rsidRPr="009647E8">
        <w:rPr>
          <w:rFonts w:ascii="Times New Roman" w:eastAsia="Times New Roman" w:hAnsi="Times New Roman" w:cs="Times New Roman"/>
          <w:sz w:val="24"/>
          <w:szCs w:val="24"/>
          <w:lang w:eastAsia="tr-TR"/>
        </w:rPr>
        <w:t>(1) Bu Yönetmelik, Kanunun 16 ncı, 17 nci, 18 inci ve 30 uncu maddeleri ile 9/1/1985 tarihli ve 3146 sayılı Çalışma ve Sosyal Güvenlik Bakanlığının Teşkilat ve Görevleri Hakkında Kanunun 2 nci ve 12 nci maddelerine dayanılarak hazırlanmıştır.</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b/>
          <w:sz w:val="24"/>
          <w:szCs w:val="24"/>
          <w:lang w:eastAsia="tr-TR"/>
        </w:rPr>
        <w:t>Tanımlar</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b/>
          <w:sz w:val="24"/>
          <w:szCs w:val="24"/>
          <w:lang w:eastAsia="tr-TR"/>
        </w:rPr>
        <w:t>MADDE 4 –</w:t>
      </w:r>
      <w:r w:rsidRPr="009647E8">
        <w:rPr>
          <w:rFonts w:ascii="Times New Roman" w:eastAsia="Times New Roman" w:hAnsi="Times New Roman" w:cs="Times New Roman"/>
          <w:sz w:val="24"/>
          <w:szCs w:val="24"/>
          <w:lang w:eastAsia="tr-TR"/>
        </w:rPr>
        <w:t xml:space="preserve"> (1) Bu Yönetmelikte geçen:</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a) Az tehlikeli sınıfta yer alan işyeri: 26/12/2012 tarihli ve 28509 sayılı Resmî Gazete’de yayımlanan İş Sağlığı ve Güvenliğine İlişkin İşyeri Tehlike Sınıfları Tebliğinde işyeri tehlike sınıfı az tehlikeli olarak belirlenmiş işyerini,</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b) Bakanlık: Çalışma ve Sosyal Güvenlik Bakanlığını,</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c) Çok tehlikeli sınıfta yer alan işyeri: 26/12/2012 tarihli ve 28509 sayılı Resmî Gazete’de yayımlanan İş Sağlığı ve Güvenliğine İlişkin İşyeri Tehlike Sınıfları Tebliğinde işyeri tehlike sınıfı çok tehlikeli olarak belirlenmiş işyerini,</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ç) Kanun: 20/6/2012 tarihli ve 6331 sayılı İş Sağlığı ve Güvenliği Kanununu,</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d) Tehlikeli sınıfta yer alan işyeri: 26/12/2012 tarihli ve 28509 sayılı Resmî Gazete’de yayımlanan İş Sağlığı ve Güvenliğine İlişkin İşyeri Tehlike Sınıfları Tebliğinde işyeri tehlike sınıfı tehlikeli olarak belirlenmiş işyerini,</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ifade eder.</w:t>
      </w:r>
    </w:p>
    <w:p w:rsidR="00653A4E" w:rsidRPr="009647E8" w:rsidRDefault="00653A4E" w:rsidP="000932F0">
      <w:pPr>
        <w:spacing w:after="0" w:line="240" w:lineRule="auto"/>
        <w:jc w:val="center"/>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İKİNCİ BÖLÜM</w:t>
      </w:r>
    </w:p>
    <w:p w:rsidR="00653A4E" w:rsidRPr="009647E8" w:rsidRDefault="00653A4E" w:rsidP="000932F0">
      <w:pPr>
        <w:spacing w:after="0" w:line="240" w:lineRule="auto"/>
        <w:jc w:val="center"/>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Genel Hükümler</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b/>
          <w:sz w:val="24"/>
          <w:szCs w:val="24"/>
          <w:lang w:eastAsia="tr-TR"/>
        </w:rPr>
        <w:t>İşverenin yükümlülükleri</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b/>
          <w:sz w:val="24"/>
          <w:szCs w:val="24"/>
          <w:lang w:eastAsia="tr-TR"/>
        </w:rPr>
        <w:t>MADDE 5 –</w:t>
      </w:r>
      <w:r w:rsidRPr="009647E8">
        <w:rPr>
          <w:rFonts w:ascii="Times New Roman" w:eastAsia="Times New Roman" w:hAnsi="Times New Roman" w:cs="Times New Roman"/>
          <w:sz w:val="24"/>
          <w:szCs w:val="24"/>
          <w:lang w:eastAsia="tr-TR"/>
        </w:rPr>
        <w:t xml:space="preserve"> (1) İşveren, çalışanların iş sağlığı ve güvenliği eğitimleri ile ilgili;</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a) Programların hazırlanması ve uygulanmasını,</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b) Eğitimler için uygun yer, araç ve gereçlerin temin edilmesini,</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c) Çalışanların bu programlara katılmasını,</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ç) Program sonunda katılanlar için katılım belgesi düzenlenmesini</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sağlar.</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(2) İşveren, geçici iş ilişkisi kurulan diğer işverene Kanunun 16 ncı maddesinin birinci fıkrasındaki hususlar ile ilgili bilgi verir; geçici iş ilişkisi kurulan işveren bu konular hakkında çalışanlarına gerekli eğitimin verilmesini sağlar.</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(3) 22/5/2003 tarihli ve 4857 sayılı İş Kanununun 2 nci maddesinin yedinci fıkrasında belirtilen asıl işveren-alt işveren ilişkisi kurulan işyerlerinde, alt işverenin çalışanlarının eğitimlerinden, asıl işveren alt işverenle birlikte sorumludur.</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(4) İşveren, tehlikeli ve çok tehlikeli sınıfta yer alan işyerlerinde; yapılacak işlerde karşılaşılacak sağlık ve güvenlik riskleri ile ilgili yeterli bilgi ve talimatları içeren eğitimin alındığına dair belge olmaksızın, başka işyerlerinden çalışmak üzere gelen çalışanları işe başlatamaz.</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b/>
          <w:sz w:val="24"/>
          <w:szCs w:val="24"/>
          <w:lang w:eastAsia="tr-TR"/>
        </w:rPr>
        <w:t>İş sağlığı ve güvenliği eğitimleri</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b/>
          <w:sz w:val="24"/>
          <w:szCs w:val="24"/>
          <w:lang w:eastAsia="tr-TR"/>
        </w:rPr>
        <w:t>MADDE 6 –</w:t>
      </w:r>
      <w:r w:rsidRPr="009647E8">
        <w:rPr>
          <w:rFonts w:ascii="Times New Roman" w:eastAsia="Times New Roman" w:hAnsi="Times New Roman" w:cs="Times New Roman"/>
          <w:sz w:val="24"/>
          <w:szCs w:val="24"/>
          <w:lang w:eastAsia="tr-TR"/>
        </w:rPr>
        <w:t xml:space="preserve"> (1) İşveren, çalışanlarına asgari Ek-1’de belirtilen konuları içerecek şekilde iş sağlığı ve güvenliği eğitimlerinin verilmesini sağlar.</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lastRenderedPageBreak/>
        <w:t>(2) İşveren, çalışan fiilen çalışmaya başlamadan önce, çalışanın yapacağı iş ve işyerine özgü riskler ile korunma tedbirlerini içeren konularda öncelikli olarak eğitilmesini sağlar.</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(3) Çalışma yeri veya iş değişikliği, iş ekipmanının değişmesi, yeni teknoloji uygulanması gibi durumlar nedeniyle ortaya çıkacak risklerle ilgili eğitimler ayrıca verilir.</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(4) Birinci fıkraya göre verilen eğitimler, değişen ve ortaya çıkan yeni riskler de dikkate alınarak aşağıda belirtilen düzenli aralıklarla tekrarlanır:</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a) Çok tehlikeli sınıfta yer alan işyerlerinde yılda en az bir defa.</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b) Tehlikeli sınıfta yer alan işyerlerinde iki yılda en az bir defa.</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c) Az tehlikeli sınıfta yer alan işyerlerinde üç yılda en az bir defa.</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(5) İş kazası geçiren veya meslek hastalığına yakalanan çalışana işe dönüşünde çalışmaya başlamadan önce, kazanın veya meslek hastalığının sebepleri, korunma yolları ve güvenli çalışma yöntemleri ile ilgili ilave eğitim verilir.</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(6) Herhangi bir sebeple altı aydan fazla süreyle işten uzak kalanlara, tekrar işe başlatılmadan önce bilgi yenileme eğitimi verilir.</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b/>
          <w:sz w:val="24"/>
          <w:szCs w:val="24"/>
          <w:lang w:eastAsia="tr-TR"/>
        </w:rPr>
        <w:t>Özel politika gerektiren grupların ve özel görevi bulunan çalışanların eğitimi</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b/>
          <w:sz w:val="24"/>
          <w:szCs w:val="24"/>
          <w:lang w:eastAsia="tr-TR"/>
        </w:rPr>
        <w:t>MADDE 7 –</w:t>
      </w:r>
      <w:r w:rsidRPr="009647E8">
        <w:rPr>
          <w:rFonts w:ascii="Times New Roman" w:eastAsia="Times New Roman" w:hAnsi="Times New Roman" w:cs="Times New Roman"/>
          <w:sz w:val="24"/>
          <w:szCs w:val="24"/>
          <w:lang w:eastAsia="tr-TR"/>
        </w:rPr>
        <w:t xml:space="preserve"> (1) İşyerinde onbeş yaşını bitirmiş ancak onsekiz yaşını doldurmamış genç çalışanlar, yaşlı, engelli, gebe veya emziren çalışanlar gibi özel politika gerektiren grupların özellikleri dikkate alınarak gerekli eğitimler verilir.</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(2) Destek elemanlarına ve çalışan temsilcilerine, görevlendirilecekleri konularla ilgili de eğitim verilir.</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b/>
          <w:sz w:val="24"/>
          <w:szCs w:val="24"/>
          <w:lang w:eastAsia="tr-TR"/>
        </w:rPr>
        <w:t>Eğitimin maliyeti ve eğitimde geçen süreler</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b/>
          <w:sz w:val="24"/>
          <w:szCs w:val="24"/>
          <w:lang w:eastAsia="tr-TR"/>
        </w:rPr>
        <w:t xml:space="preserve">MADDE 8 – </w:t>
      </w:r>
      <w:r w:rsidRPr="009647E8">
        <w:rPr>
          <w:rFonts w:ascii="Times New Roman" w:eastAsia="Times New Roman" w:hAnsi="Times New Roman" w:cs="Times New Roman"/>
          <w:sz w:val="24"/>
          <w:szCs w:val="24"/>
          <w:lang w:eastAsia="tr-TR"/>
        </w:rPr>
        <w:t>(1) İş sağlığı ve güvenliği eğitimlerinin maliyeti çalışanlara yansıtılamaz. Eğitimlerde geçen süre çalışma süresinden sayılır.</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b/>
          <w:sz w:val="24"/>
          <w:szCs w:val="24"/>
          <w:lang w:eastAsia="tr-TR"/>
        </w:rPr>
        <w:t>Çalışanların yükümlülükleri</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b/>
          <w:sz w:val="24"/>
          <w:szCs w:val="24"/>
          <w:lang w:eastAsia="tr-TR"/>
        </w:rPr>
        <w:t>MADDE 9 –</w:t>
      </w:r>
      <w:r w:rsidRPr="009647E8">
        <w:rPr>
          <w:rFonts w:ascii="Times New Roman" w:eastAsia="Times New Roman" w:hAnsi="Times New Roman" w:cs="Times New Roman"/>
          <w:sz w:val="24"/>
          <w:szCs w:val="24"/>
          <w:lang w:eastAsia="tr-TR"/>
        </w:rPr>
        <w:t xml:space="preserve"> (1) Çalışanlar, uygulamaya konulan eğitim programları çerçevesinde iş sağlığı ve güvenliği eğitimlerine katılır, eğitimlerde edindiği bilgileri yaptığı iş ve işlemlerde uygular ve bu konudaki talimatlara uyarlar.</w:t>
      </w:r>
    </w:p>
    <w:p w:rsidR="000932F0" w:rsidRDefault="000932F0" w:rsidP="000932F0">
      <w:pPr>
        <w:spacing w:after="0" w:line="240" w:lineRule="auto"/>
        <w:jc w:val="center"/>
        <w:rPr>
          <w:rFonts w:ascii="Times New Roman" w:eastAsia="Times New Roman" w:hAnsi="Times New Roman" w:cs="Times New Roman"/>
          <w:sz w:val="24"/>
          <w:szCs w:val="24"/>
          <w:lang w:eastAsia="tr-TR"/>
        </w:rPr>
      </w:pPr>
    </w:p>
    <w:p w:rsidR="00653A4E" w:rsidRPr="009647E8" w:rsidRDefault="00653A4E" w:rsidP="000932F0">
      <w:pPr>
        <w:spacing w:after="0" w:line="240" w:lineRule="auto"/>
        <w:jc w:val="center"/>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ÜÇÜNCÜ BÖLÜM</w:t>
      </w:r>
    </w:p>
    <w:p w:rsidR="00653A4E" w:rsidRDefault="00653A4E" w:rsidP="000932F0">
      <w:pPr>
        <w:spacing w:after="0" w:line="240" w:lineRule="auto"/>
        <w:jc w:val="center"/>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Eğitim Programlarının Planlanması ve Düzenlenmesi</w:t>
      </w:r>
    </w:p>
    <w:p w:rsidR="000932F0" w:rsidRPr="009647E8" w:rsidRDefault="000932F0" w:rsidP="000932F0">
      <w:pPr>
        <w:spacing w:after="0" w:line="240" w:lineRule="auto"/>
        <w:jc w:val="center"/>
        <w:rPr>
          <w:rFonts w:ascii="Times New Roman" w:eastAsia="Times New Roman" w:hAnsi="Times New Roman" w:cs="Times New Roman"/>
          <w:sz w:val="24"/>
          <w:szCs w:val="24"/>
          <w:lang w:eastAsia="tr-TR"/>
        </w:rPr>
      </w:pP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b/>
          <w:sz w:val="24"/>
          <w:szCs w:val="24"/>
          <w:lang w:eastAsia="tr-TR"/>
        </w:rPr>
        <w:t>Eğitim programlarının hazırlanması</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b/>
          <w:sz w:val="24"/>
          <w:szCs w:val="24"/>
          <w:lang w:eastAsia="tr-TR"/>
        </w:rPr>
        <w:t>MADDE 10 –</w:t>
      </w:r>
      <w:r w:rsidRPr="009647E8">
        <w:rPr>
          <w:rFonts w:ascii="Times New Roman" w:eastAsia="Times New Roman" w:hAnsi="Times New Roman" w:cs="Times New Roman"/>
          <w:sz w:val="24"/>
          <w:szCs w:val="24"/>
          <w:lang w:eastAsia="tr-TR"/>
        </w:rPr>
        <w:t xml:space="preserve"> (1) İşveren, yıl içinde düzenlenecek eğitim faaliyetlerini gösteren yıllık eğitim programının hazırlanmasını sağlar ve onaylar.</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(2) Eğitim programlarının hazırlanmasında çalışanların veya temsilcilerinin görüşleri alınır.</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(3) İşe yeni alımlarda veya değişen şartlara göre yeni risklerin ortaya çıkması durumunda yıllık eğitim programlarına ilave yapılır.</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(4) İlgili mevzuatın değişmesi veya çalışma şartlarına bağlı olarak yeni risklerin ortaya çıkması halinde yıllık eğitim programına bağlı kalmaksızın çalışanların uygun eğitim almaları sağlanır.</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(5) Yıllık eğitim programında, verilecek eğitimlerin konusu, hangi tarihlerde düzenleneceği, eğitimin süresi, eğitime kimlerin katılacağı, eğitimin hedefi ve amacı hususlarına yer verilir.</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b/>
          <w:sz w:val="24"/>
          <w:szCs w:val="24"/>
          <w:lang w:eastAsia="tr-TR"/>
        </w:rPr>
        <w:t>Eğitim süreleri ve konuları</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b/>
          <w:sz w:val="24"/>
          <w:szCs w:val="24"/>
          <w:lang w:eastAsia="tr-TR"/>
        </w:rPr>
        <w:t xml:space="preserve">MADDE 11 – </w:t>
      </w:r>
      <w:r w:rsidRPr="009647E8">
        <w:rPr>
          <w:rFonts w:ascii="Times New Roman" w:eastAsia="Times New Roman" w:hAnsi="Times New Roman" w:cs="Times New Roman"/>
          <w:sz w:val="24"/>
          <w:szCs w:val="24"/>
          <w:lang w:eastAsia="tr-TR"/>
        </w:rPr>
        <w:t>(1) Çalışanlara verilecek eğitimler, çalışanların işe girişlerinde ve işin devamı süresince belirlenen periyotlar içinde;</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a) Az tehlikeli işyerleri için en az sekiz saat,</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b) Tehlikeli işyerleri için en az on iki saat,</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c) Çok tehlikeli işyerleri için en az on altı saat</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olarak her çalışan için düzenlenir.</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(2) Birinci fıkrada belirtilen eğitim sürelerinin Ek-1’de yer alan konulara göre dağıtımında işyerinde yürütülen faaliyetler esas alınır.</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(3) Eğitim sürelerinin bütün olarak değerlendirilmesi esas olmakla birlikte dört saat ve katları şeklinde işyerindeki vardiya ve benzeri iş programları da dikkate alınarak farklı zaman dilimlerinde de değerlendirilebilir.</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b/>
          <w:sz w:val="24"/>
          <w:szCs w:val="24"/>
          <w:lang w:eastAsia="tr-TR"/>
        </w:rPr>
        <w:lastRenderedPageBreak/>
        <w:t>Eğitimin temel prensipleri</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b/>
          <w:sz w:val="24"/>
          <w:szCs w:val="24"/>
          <w:lang w:eastAsia="tr-TR"/>
        </w:rPr>
        <w:t xml:space="preserve">MADDE 12 – </w:t>
      </w:r>
      <w:r w:rsidRPr="009647E8">
        <w:rPr>
          <w:rFonts w:ascii="Times New Roman" w:eastAsia="Times New Roman" w:hAnsi="Times New Roman" w:cs="Times New Roman"/>
          <w:sz w:val="24"/>
          <w:szCs w:val="24"/>
          <w:lang w:eastAsia="tr-TR"/>
        </w:rPr>
        <w:t>(1) Eğitimin verimli olması için, eğitime katılacakların ihtiyacı olan konuların seçilmesine özen gösterilir. Eğitim, çalışanların kolayca anlayabileceği şekilde teorik ve uygulamalı olarak düzenlenir.</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(2) Eğitimler çalışanlara bireysel ya da gruplar halinde uygulanabilir.</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(3) Çalışanların, iş sağlığı ve güvenliği konusunda sahip olması gereken bilgi, beceri, davranış ve tutumlarının ayrı ayrı ve ölçülebilir bir biçimde ortaya konması esastır.</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(4) İşverenin kendi belirleyeceği bir yöntem ile bireysel seviye tespiti yapılarak çalışanların eğitim öncesi seviyesi ve Ek-1’de yer alan konular dışında almaları gereken eğitimler belirlenir.</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(5) İş sağlığı ve güvenliği eğitimleri; çalışanlarda iş sağlığı ve güvenliğine yönelik davranış değişikliği sağlamayı ve eğitimlerde aktarılan bilgilerin öneminin çalışanlarca kavranmasını amaçlar.</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(6) Verilen eğitimin sonunda ölçme ve değerlendirme yapılır. Değerlendirme sonuçlarına göre eğitimin etkin olup olmadığı belirlenerek ihtiyaç duyulması halinde, eğitim programında veya eğiticilerde değişiklik yapılır veya eğitim tekrarlanır.</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(7) Çalışanlara işe başlamadan önce verilecek iş sağlığı ve güvenliği eğitimleri hariç olmak üzere, Ek-1’de birinci bölümde belirtilen genel konular işverence gerekli ve yeterli sistemin kurulması halinde uzaktan eğitim şeklinde verilebilir.</w:t>
      </w:r>
    </w:p>
    <w:p w:rsidR="00653A4E" w:rsidRPr="009647E8" w:rsidRDefault="00653A4E" w:rsidP="000932F0">
      <w:pPr>
        <w:spacing w:after="0" w:line="240" w:lineRule="auto"/>
        <w:jc w:val="both"/>
        <w:rPr>
          <w:rFonts w:ascii="Times New Roman" w:eastAsia="Times New Roman" w:hAnsi="Times New Roman" w:cs="Times New Roman"/>
          <w:sz w:val="24"/>
          <w:szCs w:val="24"/>
          <w:lang w:eastAsia="tr-TR"/>
        </w:rPr>
      </w:pPr>
    </w:p>
    <w:p w:rsidR="00653A4E" w:rsidRPr="009647E8" w:rsidRDefault="00653A4E" w:rsidP="000932F0">
      <w:pPr>
        <w:spacing w:after="0" w:line="240" w:lineRule="auto"/>
        <w:jc w:val="center"/>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DÖRDÜNCÜ BÖLÜM</w:t>
      </w:r>
    </w:p>
    <w:p w:rsidR="00653A4E" w:rsidRPr="009647E8" w:rsidRDefault="00653A4E" w:rsidP="000932F0">
      <w:pPr>
        <w:spacing w:after="0" w:line="240" w:lineRule="auto"/>
        <w:jc w:val="center"/>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Eğitimin Verilmesi ve Belgelendirilmesi</w:t>
      </w:r>
    </w:p>
    <w:p w:rsidR="00653A4E" w:rsidRPr="009647E8" w:rsidRDefault="00653A4E" w:rsidP="000932F0">
      <w:pPr>
        <w:spacing w:after="0" w:line="240" w:lineRule="auto"/>
        <w:ind w:firstLine="566"/>
        <w:jc w:val="both"/>
        <w:rPr>
          <w:rFonts w:ascii="Times New Roman" w:eastAsia="Times New Roman" w:hAnsi="Times New Roman" w:cs="Times New Roman"/>
          <w:b/>
          <w:sz w:val="24"/>
          <w:szCs w:val="24"/>
          <w:lang w:eastAsia="tr-TR"/>
        </w:rPr>
      </w:pP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b/>
          <w:sz w:val="24"/>
          <w:szCs w:val="24"/>
          <w:lang w:eastAsia="tr-TR"/>
        </w:rPr>
        <w:t>Eğitimi verebilecek kişi ve kuruluşlar</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b/>
          <w:sz w:val="24"/>
          <w:szCs w:val="24"/>
          <w:lang w:eastAsia="tr-TR"/>
        </w:rPr>
        <w:t>MADDE 13 –</w:t>
      </w:r>
      <w:r w:rsidRPr="009647E8">
        <w:rPr>
          <w:rFonts w:ascii="Times New Roman" w:eastAsia="Times New Roman" w:hAnsi="Times New Roman" w:cs="Times New Roman"/>
          <w:sz w:val="24"/>
          <w:szCs w:val="24"/>
          <w:lang w:eastAsia="tr-TR"/>
        </w:rPr>
        <w:t xml:space="preserve"> (1) Çalışanların iş sağlığı ve güvenliği eğitimleri;</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a) İşyerinde görevli iş güvenliği uzmanları ile işyeri hekimleri tarafından,</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b) İşçi, işveren ve kamu görevlileri kuruluşları veya bu kuruluşlarca kurulan eğitim vakıfları ve ortaklaşa oluşturdukları eğitim merkezleri, üniversiteler, kamu kurumlarının eğitim birimleri, kamu kurumu niteliğindeki meslek kuruluşları ile Bakanlıkça yetkilendirilmiş eğitim kurumları ve ortak sağlık ve güvenlik birimleri tarafından,</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eğiticilerin Ek-1’deki eğitim programında yer alan konulara göre uzmanlık alanları dikkate alınarak belirlenmesi kaydıyla verilir.</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b/>
          <w:sz w:val="24"/>
          <w:szCs w:val="24"/>
          <w:lang w:eastAsia="tr-TR"/>
        </w:rPr>
        <w:t>Eğitim verilecek mekânın nitelikleri</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b/>
          <w:sz w:val="24"/>
          <w:szCs w:val="24"/>
          <w:lang w:eastAsia="tr-TR"/>
        </w:rPr>
        <w:t>MADDE 14 –</w:t>
      </w:r>
      <w:r w:rsidRPr="009647E8">
        <w:rPr>
          <w:rFonts w:ascii="Times New Roman" w:eastAsia="Times New Roman" w:hAnsi="Times New Roman" w:cs="Times New Roman"/>
          <w:sz w:val="24"/>
          <w:szCs w:val="24"/>
          <w:lang w:eastAsia="tr-TR"/>
        </w:rPr>
        <w:t xml:space="preserve"> (1) Eğitimler, uygulamaların da yapılmasına imkân verecek uygun ve yeterli bir mekânda yapılır.</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(2) Eğitim mekânlarında, uygun termal konfor şartları ve yeterli aydınlatma sağlanır.</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(3) Eğitimde kullanılacak araç ve gereçlerin, günün teknolojisine uygun olması sağlanır.</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b/>
          <w:sz w:val="24"/>
          <w:szCs w:val="24"/>
          <w:lang w:eastAsia="tr-TR"/>
        </w:rPr>
        <w:t>Eğitimlerin belgelendirilmesi</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b/>
          <w:sz w:val="24"/>
          <w:szCs w:val="24"/>
          <w:lang w:eastAsia="tr-TR"/>
        </w:rPr>
        <w:t xml:space="preserve">MADDE 15 – </w:t>
      </w:r>
      <w:r w:rsidRPr="009647E8">
        <w:rPr>
          <w:rFonts w:ascii="Times New Roman" w:eastAsia="Times New Roman" w:hAnsi="Times New Roman" w:cs="Times New Roman"/>
          <w:sz w:val="24"/>
          <w:szCs w:val="24"/>
          <w:lang w:eastAsia="tr-TR"/>
        </w:rPr>
        <w:t>(1) Düzenlenen eğitimler belgelendirilir ve bu belgeler çalışanların özlük dosyalarında saklanır. Eğitim sonrası düzenlenecek belgede, eğitime katılan kişinin adı, soyadı, görev unvanı, eğitimin konusu, süresi, eğitimi verenin adı, soyadı, görev unvanı, imzası ve eğitimin tarihi yer alır.</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(2) Eğitimlerin işyeri dışındaki bir kurum tarafından verilmesi durumunda bu kurumun unvanı da düzenlenen sertifikada yer alır.</w:t>
      </w:r>
    </w:p>
    <w:p w:rsidR="00653A4E" w:rsidRPr="009647E8" w:rsidRDefault="00653A4E" w:rsidP="000932F0">
      <w:pPr>
        <w:spacing w:after="0" w:line="240" w:lineRule="auto"/>
        <w:jc w:val="center"/>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BEŞİNCİ BÖLÜM</w:t>
      </w:r>
    </w:p>
    <w:p w:rsidR="00653A4E" w:rsidRPr="009647E8" w:rsidRDefault="00653A4E" w:rsidP="000932F0">
      <w:pPr>
        <w:spacing w:after="0" w:line="240" w:lineRule="auto"/>
        <w:jc w:val="center"/>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Son Hükümler</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bookmarkStart w:id="0" w:name="_GoBack"/>
      <w:bookmarkEnd w:id="0"/>
      <w:r w:rsidRPr="009647E8">
        <w:rPr>
          <w:rFonts w:ascii="Times New Roman" w:eastAsia="Times New Roman" w:hAnsi="Times New Roman" w:cs="Times New Roman"/>
          <w:b/>
          <w:sz w:val="24"/>
          <w:szCs w:val="24"/>
          <w:lang w:eastAsia="tr-TR"/>
        </w:rPr>
        <w:t>Yürürlükten kaldırılan yönetmelik</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b/>
          <w:sz w:val="24"/>
          <w:szCs w:val="24"/>
          <w:lang w:eastAsia="tr-TR"/>
        </w:rPr>
        <w:t>MADDE 16 –</w:t>
      </w:r>
      <w:r w:rsidRPr="009647E8">
        <w:rPr>
          <w:rFonts w:ascii="Times New Roman" w:eastAsia="Times New Roman" w:hAnsi="Times New Roman" w:cs="Times New Roman"/>
          <w:sz w:val="24"/>
          <w:szCs w:val="24"/>
          <w:lang w:eastAsia="tr-TR"/>
        </w:rPr>
        <w:t xml:space="preserve"> (1) 7/4/2004 tarihli ve 25426 sayılı Resmî Gazete'de yayımlanan Çalışanların İş Sağlığı ve Güvenliği Eğitimlerinin Usul ve Esasları Hakkında Yönetmelik yürürlükten kaldırılmıştır.</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b/>
          <w:sz w:val="24"/>
          <w:szCs w:val="24"/>
          <w:lang w:eastAsia="tr-TR"/>
        </w:rPr>
        <w:t>Geçerli eğitimler</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b/>
          <w:sz w:val="24"/>
          <w:szCs w:val="24"/>
          <w:lang w:eastAsia="tr-TR"/>
        </w:rPr>
        <w:t>GEÇİCİ MADDE 1 –</w:t>
      </w:r>
      <w:r w:rsidRPr="009647E8">
        <w:rPr>
          <w:rFonts w:ascii="Times New Roman" w:eastAsia="Times New Roman" w:hAnsi="Times New Roman" w:cs="Times New Roman"/>
          <w:sz w:val="24"/>
          <w:szCs w:val="24"/>
          <w:lang w:eastAsia="tr-TR"/>
        </w:rPr>
        <w:t xml:space="preserve"> (1) Bu Yönetmeliğin yürürlüğe girdiği tarihten önce 16 ncı madde ile yürürlükten kaldırılan Yönetmelik kapsamında verilen iş sağlığı ve güvenliği eğitimleri geçerli sayılır.</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b/>
          <w:sz w:val="24"/>
          <w:szCs w:val="24"/>
          <w:lang w:eastAsia="tr-TR"/>
        </w:rPr>
        <w:t>Yürürlük</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b/>
          <w:sz w:val="24"/>
          <w:szCs w:val="24"/>
          <w:lang w:eastAsia="tr-TR"/>
        </w:rPr>
        <w:t>MADDE 17 –</w:t>
      </w:r>
      <w:r w:rsidRPr="009647E8">
        <w:rPr>
          <w:rFonts w:ascii="Times New Roman" w:eastAsia="Times New Roman" w:hAnsi="Times New Roman" w:cs="Times New Roman"/>
          <w:sz w:val="24"/>
          <w:szCs w:val="24"/>
          <w:lang w:eastAsia="tr-TR"/>
        </w:rPr>
        <w:t xml:space="preserve"> (1) Bu Yönetmelik yayımı tarihinde yürürlüğe girer.</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b/>
          <w:sz w:val="24"/>
          <w:szCs w:val="24"/>
          <w:lang w:eastAsia="tr-TR"/>
        </w:rPr>
        <w:t>Yürütme</w:t>
      </w:r>
    </w:p>
    <w:p w:rsidR="00653A4E" w:rsidRPr="009647E8" w:rsidRDefault="00653A4E" w:rsidP="000932F0">
      <w:pPr>
        <w:spacing w:after="0" w:line="240" w:lineRule="auto"/>
        <w:ind w:firstLine="566"/>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b/>
          <w:sz w:val="24"/>
          <w:szCs w:val="24"/>
          <w:lang w:eastAsia="tr-TR"/>
        </w:rPr>
        <w:t xml:space="preserve">MADDE 18 – </w:t>
      </w:r>
      <w:r w:rsidRPr="009647E8">
        <w:rPr>
          <w:rFonts w:ascii="Times New Roman" w:eastAsia="Times New Roman" w:hAnsi="Times New Roman" w:cs="Times New Roman"/>
          <w:sz w:val="24"/>
          <w:szCs w:val="24"/>
          <w:lang w:eastAsia="tr-TR"/>
        </w:rPr>
        <w:t>(1) Bu Yönetmelik hükümlerini Çalışma ve Sosyal Güvenlik Bakanı yürütür.</w:t>
      </w:r>
    </w:p>
    <w:p w:rsidR="00653A4E" w:rsidRPr="009647E8" w:rsidRDefault="00653A4E" w:rsidP="000932F0">
      <w:pPr>
        <w:tabs>
          <w:tab w:val="left" w:pos="567"/>
          <w:tab w:val="center" w:pos="1417"/>
          <w:tab w:val="center" w:pos="3685"/>
          <w:tab w:val="center" w:pos="5726"/>
        </w:tabs>
        <w:spacing w:after="0" w:line="240" w:lineRule="auto"/>
        <w:ind w:firstLine="357"/>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b/>
          <w:sz w:val="24"/>
          <w:szCs w:val="24"/>
          <w:lang w:eastAsia="tr-TR"/>
        </w:rPr>
        <w:lastRenderedPageBreak/>
        <w:t> </w:t>
      </w:r>
    </w:p>
    <w:p w:rsidR="00653A4E" w:rsidRPr="009647E8" w:rsidRDefault="00653A4E" w:rsidP="000932F0">
      <w:pPr>
        <w:tabs>
          <w:tab w:val="left" w:pos="567"/>
          <w:tab w:val="center" w:pos="1417"/>
          <w:tab w:val="center" w:pos="3685"/>
          <w:tab w:val="center" w:pos="5726"/>
        </w:tabs>
        <w:spacing w:after="0" w:line="240" w:lineRule="auto"/>
        <w:ind w:firstLine="357"/>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b/>
          <w:sz w:val="24"/>
          <w:szCs w:val="24"/>
          <w:lang w:eastAsia="tr-TR"/>
        </w:rPr>
        <w:t> </w:t>
      </w:r>
    </w:p>
    <w:p w:rsidR="00653A4E" w:rsidRPr="009647E8" w:rsidRDefault="00653A4E" w:rsidP="000932F0">
      <w:pPr>
        <w:tabs>
          <w:tab w:val="left" w:pos="567"/>
          <w:tab w:val="center" w:pos="1417"/>
          <w:tab w:val="center" w:pos="3685"/>
          <w:tab w:val="center" w:pos="5726"/>
        </w:tabs>
        <w:spacing w:after="0" w:line="240" w:lineRule="auto"/>
        <w:ind w:firstLine="357"/>
        <w:jc w:val="center"/>
        <w:rPr>
          <w:rFonts w:ascii="Times New Roman" w:eastAsia="Times New Roman" w:hAnsi="Times New Roman" w:cs="Times New Roman"/>
          <w:sz w:val="24"/>
          <w:szCs w:val="24"/>
          <w:lang w:eastAsia="tr-TR"/>
        </w:rPr>
      </w:pPr>
      <w:r w:rsidRPr="009647E8">
        <w:rPr>
          <w:rFonts w:ascii="Times New Roman" w:eastAsia="Times New Roman" w:hAnsi="Times New Roman" w:cs="Times New Roman"/>
          <w:b/>
          <w:sz w:val="24"/>
          <w:szCs w:val="24"/>
          <w:lang w:eastAsia="tr-TR"/>
        </w:rPr>
        <w:t>EK-1</w:t>
      </w:r>
    </w:p>
    <w:p w:rsidR="00653A4E" w:rsidRPr="009647E8" w:rsidRDefault="00653A4E" w:rsidP="000932F0">
      <w:pPr>
        <w:tabs>
          <w:tab w:val="left" w:pos="567"/>
          <w:tab w:val="center" w:pos="1417"/>
          <w:tab w:val="center" w:pos="3685"/>
          <w:tab w:val="center" w:pos="5726"/>
        </w:tabs>
        <w:spacing w:after="0" w:line="240" w:lineRule="auto"/>
        <w:ind w:firstLine="357"/>
        <w:jc w:val="center"/>
        <w:rPr>
          <w:rFonts w:ascii="Times New Roman" w:eastAsia="Times New Roman" w:hAnsi="Times New Roman" w:cs="Times New Roman"/>
          <w:sz w:val="24"/>
          <w:szCs w:val="24"/>
          <w:lang w:eastAsia="tr-TR"/>
        </w:rPr>
      </w:pPr>
      <w:r w:rsidRPr="009647E8">
        <w:rPr>
          <w:rFonts w:ascii="Times New Roman" w:eastAsia="Times New Roman" w:hAnsi="Times New Roman" w:cs="Times New Roman"/>
          <w:b/>
          <w:sz w:val="24"/>
          <w:szCs w:val="24"/>
          <w:lang w:eastAsia="tr-TR"/>
        </w:rPr>
        <w:t>EĞİTİM KONULARI TABLOSU</w:t>
      </w:r>
    </w:p>
    <w:p w:rsidR="00653A4E" w:rsidRPr="009647E8" w:rsidRDefault="00653A4E" w:rsidP="000932F0">
      <w:pPr>
        <w:tabs>
          <w:tab w:val="left" w:pos="567"/>
          <w:tab w:val="center" w:pos="1417"/>
          <w:tab w:val="center" w:pos="3685"/>
          <w:tab w:val="center" w:pos="5726"/>
        </w:tabs>
        <w:spacing w:after="0" w:line="240" w:lineRule="auto"/>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 </w:t>
      </w:r>
    </w:p>
    <w:p w:rsidR="00653A4E" w:rsidRPr="009647E8" w:rsidRDefault="00653A4E" w:rsidP="000932F0">
      <w:pPr>
        <w:tabs>
          <w:tab w:val="left" w:pos="567"/>
          <w:tab w:val="center" w:pos="1417"/>
          <w:tab w:val="center" w:pos="3685"/>
          <w:tab w:val="center" w:pos="5726"/>
        </w:tabs>
        <w:spacing w:after="0" w:line="240" w:lineRule="auto"/>
        <w:ind w:firstLine="357"/>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653A4E" w:rsidRPr="009647E8" w:rsidTr="00330060">
        <w:trPr>
          <w:trHeight w:val="20"/>
          <w:jc w:val="center"/>
        </w:trPr>
        <w:tc>
          <w:tcPr>
            <w:tcW w:w="7095" w:type="dxa"/>
            <w:tcBorders>
              <w:top w:val="single" w:sz="4" w:space="0" w:color="auto"/>
              <w:left w:val="single" w:sz="4" w:space="0" w:color="auto"/>
              <w:bottom w:val="single" w:sz="4" w:space="0" w:color="auto"/>
              <w:right w:val="single" w:sz="4" w:space="0" w:color="auto"/>
            </w:tcBorders>
            <w:vAlign w:val="center"/>
            <w:hideMark/>
          </w:tcPr>
          <w:p w:rsidR="000F4529" w:rsidRPr="009647E8" w:rsidRDefault="00653A4E" w:rsidP="000932F0">
            <w:pPr>
              <w:spacing w:after="0" w:line="240" w:lineRule="auto"/>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b/>
                <w:sz w:val="24"/>
                <w:szCs w:val="24"/>
                <w:lang w:eastAsia="tr-TR"/>
              </w:rPr>
              <w:t>EĞİTİM KONULARI</w:t>
            </w:r>
          </w:p>
        </w:tc>
      </w:tr>
      <w:tr w:rsidR="00653A4E" w:rsidRPr="009647E8" w:rsidTr="00330060">
        <w:trPr>
          <w:trHeight w:val="20"/>
          <w:jc w:val="center"/>
        </w:trPr>
        <w:tc>
          <w:tcPr>
            <w:tcW w:w="7095" w:type="dxa"/>
            <w:tcBorders>
              <w:top w:val="single" w:sz="4" w:space="0" w:color="auto"/>
              <w:left w:val="single" w:sz="4" w:space="0" w:color="auto"/>
              <w:bottom w:val="single" w:sz="4" w:space="0" w:color="auto"/>
              <w:right w:val="single" w:sz="4" w:space="0" w:color="auto"/>
            </w:tcBorders>
            <w:vAlign w:val="center"/>
            <w:hideMark/>
          </w:tcPr>
          <w:p w:rsidR="00653A4E" w:rsidRPr="009647E8" w:rsidRDefault="00653A4E" w:rsidP="000932F0">
            <w:pPr>
              <w:spacing w:after="0" w:line="240" w:lineRule="auto"/>
              <w:ind w:firstLine="357"/>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b/>
                <w:sz w:val="24"/>
                <w:szCs w:val="24"/>
                <w:lang w:eastAsia="tr-TR"/>
              </w:rPr>
              <w:t>1. Genel konular</w:t>
            </w:r>
          </w:p>
          <w:p w:rsidR="00653A4E" w:rsidRPr="009647E8" w:rsidRDefault="00653A4E" w:rsidP="000932F0">
            <w:pPr>
              <w:spacing w:after="0" w:line="240" w:lineRule="auto"/>
              <w:ind w:firstLine="357"/>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a) Çalışma mevzuatı ile ilgili bilgiler,</w:t>
            </w:r>
          </w:p>
          <w:p w:rsidR="00653A4E" w:rsidRPr="009647E8" w:rsidRDefault="00653A4E" w:rsidP="000932F0">
            <w:pPr>
              <w:spacing w:after="0" w:line="240" w:lineRule="auto"/>
              <w:ind w:firstLine="357"/>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b) Çalışanların yasal hak ve sorumlulukları,</w:t>
            </w:r>
          </w:p>
          <w:p w:rsidR="00653A4E" w:rsidRPr="009647E8" w:rsidRDefault="00653A4E" w:rsidP="000932F0">
            <w:pPr>
              <w:spacing w:after="0" w:line="240" w:lineRule="auto"/>
              <w:ind w:firstLine="357"/>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c) İşyeri temizliği ve düzeni,</w:t>
            </w:r>
          </w:p>
          <w:p w:rsidR="000F4529" w:rsidRPr="009647E8" w:rsidRDefault="00653A4E" w:rsidP="000932F0">
            <w:pPr>
              <w:spacing w:after="0" w:line="240" w:lineRule="auto"/>
              <w:ind w:firstLine="357"/>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ç) İş kazası ve meslek hastalığından doğan hukuki sonuçlar</w:t>
            </w:r>
          </w:p>
        </w:tc>
      </w:tr>
      <w:tr w:rsidR="00653A4E" w:rsidRPr="009647E8" w:rsidTr="00330060">
        <w:trPr>
          <w:trHeight w:val="20"/>
          <w:jc w:val="center"/>
        </w:trPr>
        <w:tc>
          <w:tcPr>
            <w:tcW w:w="7095" w:type="dxa"/>
            <w:tcBorders>
              <w:top w:val="single" w:sz="4" w:space="0" w:color="auto"/>
              <w:left w:val="single" w:sz="4" w:space="0" w:color="auto"/>
              <w:bottom w:val="single" w:sz="4" w:space="0" w:color="auto"/>
              <w:right w:val="single" w:sz="4" w:space="0" w:color="auto"/>
            </w:tcBorders>
            <w:vAlign w:val="center"/>
            <w:hideMark/>
          </w:tcPr>
          <w:p w:rsidR="00653A4E" w:rsidRPr="009647E8" w:rsidRDefault="00653A4E" w:rsidP="000932F0">
            <w:pPr>
              <w:spacing w:after="0" w:line="240" w:lineRule="auto"/>
              <w:ind w:firstLine="357"/>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b/>
                <w:sz w:val="24"/>
                <w:szCs w:val="24"/>
                <w:lang w:eastAsia="tr-TR"/>
              </w:rPr>
              <w:t>2. Sağlık konuları</w:t>
            </w:r>
          </w:p>
          <w:p w:rsidR="00653A4E" w:rsidRPr="009647E8" w:rsidRDefault="00653A4E" w:rsidP="000932F0">
            <w:pPr>
              <w:spacing w:after="0" w:line="240" w:lineRule="auto"/>
              <w:ind w:firstLine="357"/>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a) Meslek hastalıklarının sebepleri,</w:t>
            </w:r>
          </w:p>
          <w:p w:rsidR="00653A4E" w:rsidRPr="009647E8" w:rsidRDefault="00653A4E" w:rsidP="000932F0">
            <w:pPr>
              <w:spacing w:after="0" w:line="240" w:lineRule="auto"/>
              <w:ind w:firstLine="357"/>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b) Hastalıktan korunma prensipleri ve korunma tekniklerinin uygulanması,</w:t>
            </w:r>
          </w:p>
          <w:p w:rsidR="00653A4E" w:rsidRPr="009647E8" w:rsidRDefault="00653A4E" w:rsidP="000932F0">
            <w:pPr>
              <w:spacing w:after="0" w:line="240" w:lineRule="auto"/>
              <w:ind w:firstLine="357"/>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c) Biyolojik ve psikososyal risk etmenleri,</w:t>
            </w:r>
          </w:p>
          <w:p w:rsidR="000F4529" w:rsidRPr="009647E8" w:rsidRDefault="00653A4E" w:rsidP="000932F0">
            <w:pPr>
              <w:spacing w:after="0" w:line="240" w:lineRule="auto"/>
              <w:ind w:firstLine="357"/>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ç) İlkyardım</w:t>
            </w:r>
          </w:p>
        </w:tc>
      </w:tr>
      <w:tr w:rsidR="00653A4E" w:rsidRPr="009647E8" w:rsidTr="00330060">
        <w:trPr>
          <w:trHeight w:val="20"/>
          <w:jc w:val="center"/>
        </w:trPr>
        <w:tc>
          <w:tcPr>
            <w:tcW w:w="7095" w:type="dxa"/>
            <w:tcBorders>
              <w:top w:val="single" w:sz="4" w:space="0" w:color="auto"/>
              <w:left w:val="single" w:sz="4" w:space="0" w:color="auto"/>
              <w:bottom w:val="single" w:sz="4" w:space="0" w:color="auto"/>
              <w:right w:val="single" w:sz="4" w:space="0" w:color="auto"/>
            </w:tcBorders>
            <w:vAlign w:val="center"/>
            <w:hideMark/>
          </w:tcPr>
          <w:p w:rsidR="00653A4E" w:rsidRPr="009647E8" w:rsidRDefault="00653A4E" w:rsidP="000932F0">
            <w:pPr>
              <w:spacing w:after="0" w:line="240" w:lineRule="auto"/>
              <w:ind w:firstLine="357"/>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b/>
                <w:sz w:val="24"/>
                <w:szCs w:val="24"/>
                <w:lang w:eastAsia="tr-TR"/>
              </w:rPr>
              <w:t>3. Teknik konular</w:t>
            </w:r>
          </w:p>
          <w:p w:rsidR="00653A4E" w:rsidRPr="009647E8" w:rsidRDefault="00653A4E" w:rsidP="000932F0">
            <w:pPr>
              <w:spacing w:after="0" w:line="240" w:lineRule="auto"/>
              <w:ind w:firstLine="357"/>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a) Kimyasal, fiziksel ve ergonomik risk etmenleri,</w:t>
            </w:r>
          </w:p>
          <w:p w:rsidR="00653A4E" w:rsidRPr="009647E8" w:rsidRDefault="00653A4E" w:rsidP="000932F0">
            <w:pPr>
              <w:spacing w:after="0" w:line="240" w:lineRule="auto"/>
              <w:ind w:firstLine="357"/>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 xml:space="preserve">b) Elle kaldırma ve taşıma, </w:t>
            </w:r>
          </w:p>
          <w:p w:rsidR="00653A4E" w:rsidRPr="009647E8" w:rsidRDefault="00653A4E" w:rsidP="000932F0">
            <w:pPr>
              <w:spacing w:after="0" w:line="240" w:lineRule="auto"/>
              <w:ind w:firstLine="357"/>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c) Parlama, patlama, yangın ve yangından korunma,</w:t>
            </w:r>
          </w:p>
          <w:p w:rsidR="00653A4E" w:rsidRPr="009647E8" w:rsidRDefault="00653A4E" w:rsidP="000932F0">
            <w:pPr>
              <w:spacing w:after="0" w:line="240" w:lineRule="auto"/>
              <w:ind w:firstLine="357"/>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ç) İş ekipmanlarının güvenli kullanımı,</w:t>
            </w:r>
          </w:p>
          <w:p w:rsidR="00653A4E" w:rsidRPr="009647E8" w:rsidRDefault="00653A4E" w:rsidP="000932F0">
            <w:pPr>
              <w:spacing w:after="0" w:line="240" w:lineRule="auto"/>
              <w:ind w:firstLine="357"/>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d) Ekranlı araçlarla çalışma,</w:t>
            </w:r>
          </w:p>
          <w:p w:rsidR="00653A4E" w:rsidRPr="009647E8" w:rsidRDefault="00653A4E" w:rsidP="000932F0">
            <w:pPr>
              <w:spacing w:after="0" w:line="240" w:lineRule="auto"/>
              <w:ind w:firstLine="357"/>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e) Elektrik, tehlikeleri, riskleri ve önlemleri,</w:t>
            </w:r>
          </w:p>
          <w:p w:rsidR="00653A4E" w:rsidRPr="009647E8" w:rsidRDefault="00653A4E" w:rsidP="000932F0">
            <w:pPr>
              <w:spacing w:after="0" w:line="240" w:lineRule="auto"/>
              <w:ind w:firstLine="357"/>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 xml:space="preserve">f)İş kazalarının sebepleri ve korunma prensipleri ile tekniklerinin uygulanması, </w:t>
            </w:r>
          </w:p>
          <w:p w:rsidR="00653A4E" w:rsidRPr="009647E8" w:rsidRDefault="00653A4E" w:rsidP="000932F0">
            <w:pPr>
              <w:spacing w:after="0" w:line="240" w:lineRule="auto"/>
              <w:ind w:firstLine="357"/>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g) Güvenlik ve sağlık işaretleri,</w:t>
            </w:r>
          </w:p>
          <w:p w:rsidR="00653A4E" w:rsidRPr="009647E8" w:rsidRDefault="00653A4E" w:rsidP="000932F0">
            <w:pPr>
              <w:spacing w:after="0" w:line="240" w:lineRule="auto"/>
              <w:ind w:firstLine="357"/>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ğ) Kişisel koruyucu donanım kullanımı,</w:t>
            </w:r>
          </w:p>
          <w:p w:rsidR="00653A4E" w:rsidRPr="009647E8" w:rsidRDefault="00653A4E" w:rsidP="000932F0">
            <w:pPr>
              <w:spacing w:after="0" w:line="240" w:lineRule="auto"/>
              <w:ind w:firstLine="357"/>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h) İş sağlığı ve güvenliği genel kuralları ve güvenlik kültürü,</w:t>
            </w:r>
          </w:p>
          <w:p w:rsidR="000F4529" w:rsidRPr="009647E8" w:rsidRDefault="00653A4E" w:rsidP="000932F0">
            <w:pPr>
              <w:spacing w:after="0" w:line="240" w:lineRule="auto"/>
              <w:ind w:firstLine="357"/>
              <w:jc w:val="both"/>
              <w:rPr>
                <w:rFonts w:ascii="Times New Roman" w:eastAsia="Times New Roman" w:hAnsi="Times New Roman" w:cs="Times New Roman"/>
                <w:sz w:val="24"/>
                <w:szCs w:val="24"/>
                <w:lang w:eastAsia="tr-TR"/>
              </w:rPr>
            </w:pPr>
            <w:r w:rsidRPr="009647E8">
              <w:rPr>
                <w:rFonts w:ascii="Times New Roman" w:eastAsia="Times New Roman" w:hAnsi="Times New Roman" w:cs="Times New Roman"/>
                <w:sz w:val="24"/>
                <w:szCs w:val="24"/>
                <w:lang w:eastAsia="tr-TR"/>
              </w:rPr>
              <w:t>ı) Tahliye ve kurtarma</w:t>
            </w:r>
          </w:p>
        </w:tc>
      </w:tr>
    </w:tbl>
    <w:p w:rsidR="00653A4E" w:rsidRPr="009647E8" w:rsidRDefault="00653A4E" w:rsidP="000932F0">
      <w:pPr>
        <w:spacing w:after="0" w:line="240" w:lineRule="auto"/>
        <w:jc w:val="both"/>
        <w:rPr>
          <w:rFonts w:ascii="Times New Roman" w:hAnsi="Times New Roman" w:cs="Times New Roman"/>
          <w:sz w:val="24"/>
          <w:szCs w:val="24"/>
        </w:rPr>
      </w:pPr>
    </w:p>
    <w:sectPr w:rsidR="00653A4E" w:rsidRPr="009647E8" w:rsidSect="007F3328">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2BF" w:rsidRDefault="00D522BF" w:rsidP="007F3328">
      <w:pPr>
        <w:spacing w:after="0" w:line="240" w:lineRule="auto"/>
      </w:pPr>
      <w:r>
        <w:separator/>
      </w:r>
    </w:p>
  </w:endnote>
  <w:endnote w:type="continuationSeparator" w:id="0">
    <w:p w:rsidR="00D522BF" w:rsidRDefault="00D522BF" w:rsidP="007F3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sz w:val="20"/>
        <w:szCs w:val="20"/>
      </w:rPr>
      <w:id w:val="-1567790385"/>
      <w:docPartObj>
        <w:docPartGallery w:val="Page Numbers (Bottom of Page)"/>
        <w:docPartUnique/>
      </w:docPartObj>
    </w:sdtPr>
    <w:sdtEndPr/>
    <w:sdtContent>
      <w:sdt>
        <w:sdtPr>
          <w:rPr>
            <w:i/>
            <w:sz w:val="20"/>
            <w:szCs w:val="20"/>
          </w:rPr>
          <w:id w:val="98381352"/>
          <w:docPartObj>
            <w:docPartGallery w:val="Page Numbers (Top of Page)"/>
            <w:docPartUnique/>
          </w:docPartObj>
        </w:sdtPr>
        <w:sdtEndPr/>
        <w:sdtContent>
          <w:p w:rsidR="007F3328" w:rsidRPr="007F3328" w:rsidRDefault="007F3328" w:rsidP="007F3328">
            <w:pPr>
              <w:pStyle w:val="Altbilgi"/>
              <w:jc w:val="right"/>
              <w:rPr>
                <w:i/>
                <w:sz w:val="20"/>
                <w:szCs w:val="20"/>
              </w:rPr>
            </w:pPr>
            <w:r w:rsidRPr="007F3328">
              <w:rPr>
                <w:i/>
                <w:sz w:val="20"/>
                <w:szCs w:val="20"/>
              </w:rPr>
              <w:t xml:space="preserve">www.bilgit.com </w:t>
            </w:r>
            <w:r w:rsidRPr="007F3328">
              <w:rPr>
                <w:bCs/>
                <w:i/>
                <w:sz w:val="20"/>
                <w:szCs w:val="20"/>
              </w:rPr>
              <w:fldChar w:fldCharType="begin"/>
            </w:r>
            <w:r w:rsidRPr="007F3328">
              <w:rPr>
                <w:bCs/>
                <w:i/>
                <w:sz w:val="20"/>
                <w:szCs w:val="20"/>
              </w:rPr>
              <w:instrText>PAGE</w:instrText>
            </w:r>
            <w:r w:rsidRPr="007F3328">
              <w:rPr>
                <w:bCs/>
                <w:i/>
                <w:sz w:val="20"/>
                <w:szCs w:val="20"/>
              </w:rPr>
              <w:fldChar w:fldCharType="separate"/>
            </w:r>
            <w:r w:rsidR="000932F0">
              <w:rPr>
                <w:bCs/>
                <w:i/>
                <w:noProof/>
                <w:sz w:val="20"/>
                <w:szCs w:val="20"/>
              </w:rPr>
              <w:t>2</w:t>
            </w:r>
            <w:r w:rsidRPr="007F3328">
              <w:rPr>
                <w:bCs/>
                <w:i/>
                <w:sz w:val="20"/>
                <w:szCs w:val="20"/>
              </w:rPr>
              <w:fldChar w:fldCharType="end"/>
            </w:r>
            <w:r w:rsidRPr="007F3328">
              <w:rPr>
                <w:i/>
                <w:sz w:val="20"/>
                <w:szCs w:val="20"/>
              </w:rPr>
              <w:t xml:space="preserve"> / </w:t>
            </w:r>
            <w:r w:rsidRPr="007F3328">
              <w:rPr>
                <w:bCs/>
                <w:i/>
                <w:sz w:val="20"/>
                <w:szCs w:val="20"/>
              </w:rPr>
              <w:fldChar w:fldCharType="begin"/>
            </w:r>
            <w:r w:rsidRPr="007F3328">
              <w:rPr>
                <w:bCs/>
                <w:i/>
                <w:sz w:val="20"/>
                <w:szCs w:val="20"/>
              </w:rPr>
              <w:instrText>NUMPAGES</w:instrText>
            </w:r>
            <w:r w:rsidRPr="007F3328">
              <w:rPr>
                <w:bCs/>
                <w:i/>
                <w:sz w:val="20"/>
                <w:szCs w:val="20"/>
              </w:rPr>
              <w:fldChar w:fldCharType="separate"/>
            </w:r>
            <w:r w:rsidR="000932F0">
              <w:rPr>
                <w:bCs/>
                <w:i/>
                <w:noProof/>
                <w:sz w:val="20"/>
                <w:szCs w:val="20"/>
              </w:rPr>
              <w:t>4</w:t>
            </w:r>
            <w:r w:rsidRPr="007F3328">
              <w:rPr>
                <w:bCs/>
                <w:i/>
                <w:sz w:val="20"/>
                <w:szCs w:val="20"/>
              </w:rPr>
              <w:fldChar w:fldCharType="end"/>
            </w:r>
          </w:p>
        </w:sdtContent>
      </w:sdt>
    </w:sdtContent>
  </w:sdt>
  <w:p w:rsidR="007F3328" w:rsidRDefault="007F332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2BF" w:rsidRDefault="00D522BF" w:rsidP="007F3328">
      <w:pPr>
        <w:spacing w:after="0" w:line="240" w:lineRule="auto"/>
      </w:pPr>
      <w:r>
        <w:separator/>
      </w:r>
    </w:p>
  </w:footnote>
  <w:footnote w:type="continuationSeparator" w:id="0">
    <w:p w:rsidR="00D522BF" w:rsidRDefault="00D522BF" w:rsidP="007F33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E27"/>
    <w:rsid w:val="00060E27"/>
    <w:rsid w:val="000932F0"/>
    <w:rsid w:val="001D4B92"/>
    <w:rsid w:val="003A1AC9"/>
    <w:rsid w:val="00454B24"/>
    <w:rsid w:val="005E54A6"/>
    <w:rsid w:val="00653A4E"/>
    <w:rsid w:val="007F3328"/>
    <w:rsid w:val="009647E8"/>
    <w:rsid w:val="00D522BF"/>
    <w:rsid w:val="00EA1A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A4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F332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F3328"/>
  </w:style>
  <w:style w:type="paragraph" w:styleId="Altbilgi">
    <w:name w:val="footer"/>
    <w:basedOn w:val="Normal"/>
    <w:link w:val="AltbilgiChar"/>
    <w:uiPriority w:val="99"/>
    <w:unhideWhenUsed/>
    <w:rsid w:val="007F332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F3328"/>
  </w:style>
  <w:style w:type="character" w:customStyle="1" w:styleId="grame">
    <w:name w:val="grame"/>
    <w:basedOn w:val="VarsaylanParagrafYazTipi"/>
    <w:rsid w:val="00653A4E"/>
  </w:style>
  <w:style w:type="paragraph" w:styleId="NormalWeb">
    <w:name w:val="Normal (Web)"/>
    <w:basedOn w:val="Normal"/>
    <w:uiPriority w:val="99"/>
    <w:unhideWhenUsed/>
    <w:rsid w:val="00653A4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653A4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653A4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653A4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653A4E"/>
    <w:rPr>
      <w:color w:val="0000FF" w:themeColor="hyperlink"/>
      <w:u w:val="single"/>
    </w:rPr>
  </w:style>
  <w:style w:type="paragraph" w:styleId="BalonMetni">
    <w:name w:val="Balloon Text"/>
    <w:basedOn w:val="Normal"/>
    <w:link w:val="BalonMetniChar"/>
    <w:uiPriority w:val="99"/>
    <w:semiHidden/>
    <w:unhideWhenUsed/>
    <w:rsid w:val="009647E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647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A4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F332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F3328"/>
  </w:style>
  <w:style w:type="paragraph" w:styleId="Altbilgi">
    <w:name w:val="footer"/>
    <w:basedOn w:val="Normal"/>
    <w:link w:val="AltbilgiChar"/>
    <w:uiPriority w:val="99"/>
    <w:unhideWhenUsed/>
    <w:rsid w:val="007F332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F3328"/>
  </w:style>
  <w:style w:type="character" w:customStyle="1" w:styleId="grame">
    <w:name w:val="grame"/>
    <w:basedOn w:val="VarsaylanParagrafYazTipi"/>
    <w:rsid w:val="00653A4E"/>
  </w:style>
  <w:style w:type="paragraph" w:styleId="NormalWeb">
    <w:name w:val="Normal (Web)"/>
    <w:basedOn w:val="Normal"/>
    <w:uiPriority w:val="99"/>
    <w:unhideWhenUsed/>
    <w:rsid w:val="00653A4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653A4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653A4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653A4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653A4E"/>
    <w:rPr>
      <w:color w:val="0000FF" w:themeColor="hyperlink"/>
      <w:u w:val="single"/>
    </w:rPr>
  </w:style>
  <w:style w:type="paragraph" w:styleId="BalonMetni">
    <w:name w:val="Balloon Text"/>
    <w:basedOn w:val="Normal"/>
    <w:link w:val="BalonMetniChar"/>
    <w:uiPriority w:val="99"/>
    <w:semiHidden/>
    <w:unhideWhenUsed/>
    <w:rsid w:val="009647E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647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ilgit.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1637</Words>
  <Characters>9336</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E.A.</Company>
  <LinksUpToDate>false</LinksUpToDate>
  <CharactersWithSpaces>10952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www.bilgit.com</dc:creator>
  <cp:lastModifiedBy>EA</cp:lastModifiedBy>
  <cp:revision>7</cp:revision>
  <cp:lastPrinted>2013-05-28T09:00:00Z</cp:lastPrinted>
  <dcterms:created xsi:type="dcterms:W3CDTF">2013-04-27T09:36:00Z</dcterms:created>
  <dcterms:modified xsi:type="dcterms:W3CDTF">2013-05-28T15:00:00Z</dcterms:modified>
</cp:coreProperties>
</file>