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ANALIK İZNİ VEYA ÜCRETSİZ İZİN SONRASI YAPILACAK KISMİ</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SÜRELİ ÇALIŞMALAR HAKKINDA YÖNETMELİK</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b/>
          <w:bCs/>
          <w:sz w:val="24"/>
          <w:szCs w:val="24"/>
          <w:lang w:eastAsia="tr-TR"/>
        </w:rPr>
      </w:pPr>
      <w:r w:rsidRPr="005830D4">
        <w:rPr>
          <w:rFonts w:ascii="Times New Roman" w:eastAsia="Times New Roman" w:hAnsi="Times New Roman" w:cs="Times New Roman"/>
          <w:sz w:val="24"/>
          <w:szCs w:val="24"/>
          <w:lang w:eastAsia="tr-TR"/>
        </w:rPr>
        <w:t>Resmi Gazete Tarihi: 08.11.2016 Resmi Gazete Sayısı: 29882</w:t>
      </w:r>
      <w:r>
        <w:rPr>
          <w:rFonts w:ascii="Times New Roman" w:eastAsia="Times New Roman" w:hAnsi="Times New Roman" w:cs="Times New Roman"/>
          <w:sz w:val="24"/>
          <w:szCs w:val="24"/>
          <w:lang w:eastAsia="tr-TR"/>
        </w:rPr>
        <w:t xml:space="preserve">    </w:t>
      </w:r>
      <w:r w:rsidRPr="005830D4">
        <w:rPr>
          <w:rFonts w:ascii="Times New Roman" w:eastAsia="Times New Roman" w:hAnsi="Times New Roman" w:cs="Times New Roman"/>
          <w:b/>
          <w:bCs/>
          <w:sz w:val="24"/>
          <w:szCs w:val="24"/>
          <w:lang w:eastAsia="tr-TR"/>
        </w:rPr>
        <w:t xml:space="preserve"> </w:t>
      </w:r>
      <w:hyperlink r:id="rId6" w:history="1">
        <w:r w:rsidRPr="005830D4">
          <w:rPr>
            <w:rStyle w:val="Kpr"/>
            <w:rFonts w:ascii="Times New Roman" w:eastAsia="Times New Roman" w:hAnsi="Times New Roman" w:cs="Times New Roman"/>
            <w:b/>
            <w:sz w:val="24"/>
            <w:szCs w:val="24"/>
            <w:lang w:eastAsia="tr-TR"/>
          </w:rPr>
          <w:t>www.bilgit.com</w:t>
        </w:r>
      </w:hyperlink>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BİRİNCİ BÖLÜM</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Amaç, Kapsam, Dayanak ve Tanımlar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Amaç</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1</w:t>
      </w:r>
      <w:r w:rsidRPr="005830D4">
        <w:rPr>
          <w:rFonts w:ascii="Times New Roman" w:eastAsia="Times New Roman" w:hAnsi="Times New Roman" w:cs="Times New Roman"/>
          <w:sz w:val="24"/>
          <w:szCs w:val="24"/>
          <w:lang w:eastAsia="tr-TR"/>
        </w:rPr>
        <w:t> – (1) Bu Yönetmeliğin amacı, doğum ya da evlat edinilmesi sonrası işçinin kısmi süreli çalışma yapabileceği işleri belirlemek ile uygulamaya ilişkin usul ve esasları düzenlemektir.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Kapsam</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2</w:t>
      </w:r>
      <w:r w:rsidRPr="005830D4">
        <w:rPr>
          <w:rFonts w:ascii="Times New Roman" w:eastAsia="Times New Roman" w:hAnsi="Times New Roman" w:cs="Times New Roman"/>
          <w:sz w:val="24"/>
          <w:szCs w:val="24"/>
          <w:lang w:eastAsia="tr-TR"/>
        </w:rPr>
        <w:t xml:space="preserve"> – (1) Bu Yönetmelik, 22/5/2003 tarihli ve 4857 sayılı İş Kanununun 13 üncü maddesinin beşinci fıkrası uyarınca kısmi süreli çalışma talebinde bulunan işçiler ile bunların işverenlerini kapsar.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Dayanak</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3</w:t>
      </w:r>
      <w:r w:rsidRPr="005830D4">
        <w:rPr>
          <w:rFonts w:ascii="Times New Roman" w:eastAsia="Times New Roman" w:hAnsi="Times New Roman" w:cs="Times New Roman"/>
          <w:sz w:val="24"/>
          <w:szCs w:val="24"/>
          <w:lang w:eastAsia="tr-TR"/>
        </w:rPr>
        <w:t> – (1) Bu Yönetmelik, 4857 sayılı Kanunun 13 üncü maddesine dayanılarak hazırlanmıştır.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Tanımlar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4</w:t>
      </w:r>
      <w:r w:rsidRPr="005830D4">
        <w:rPr>
          <w:rFonts w:ascii="Times New Roman" w:eastAsia="Times New Roman" w:hAnsi="Times New Roman" w:cs="Times New Roman"/>
          <w:sz w:val="24"/>
          <w:szCs w:val="24"/>
          <w:lang w:eastAsia="tr-TR"/>
        </w:rPr>
        <w:t> – (1) Bu Yönetmelikte geçen;</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a) Analık izni: Kadın işçinin doğum nedeniyle çalıştırılmadığı süre için verilen izni,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b) Bakanlık: Çalışma ve Sosyal Güvenlik Bakanlığını,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c) Haftalık çalışma süresi: Genel bakımdan haftalık en çok kırk beş saat, yer altı maden işlerinde çalışan işçiler için ise haftalık en çok otuz yedi buçuk saat olan süreyi,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ç) Kısmi süreli çalışma: İşçinin, işyerinde tam süreli iş sözleşmesi ile yapılan emsal çalışmanın üçte ikisi oranına kadar yaptığı çalışmayı,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d) Ücretsiz izin: Analık izninin bitiminden itibaren işçiye isteği halinde verilen izni,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ifade eder.</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İKİNCİ BÖLÜM</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Analık İzni ve Ücretsiz İzne İlişkin Esaslar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Analık izni hakkı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MADDE 5 – </w:t>
      </w:r>
      <w:r w:rsidRPr="005830D4">
        <w:rPr>
          <w:rFonts w:ascii="Times New Roman" w:eastAsia="Times New Roman" w:hAnsi="Times New Roman" w:cs="Times New Roman"/>
          <w:sz w:val="24"/>
          <w:szCs w:val="24"/>
          <w:lang w:eastAsia="tr-TR"/>
        </w:rPr>
        <w:t>(1)</w:t>
      </w:r>
      <w:r w:rsidRPr="005830D4">
        <w:rPr>
          <w:rFonts w:ascii="Times New Roman" w:eastAsia="Times New Roman" w:hAnsi="Times New Roman" w:cs="Times New Roman"/>
          <w:b/>
          <w:bCs/>
          <w:sz w:val="24"/>
          <w:szCs w:val="24"/>
          <w:lang w:eastAsia="tr-TR"/>
        </w:rPr>
        <w:t xml:space="preserve"> </w:t>
      </w:r>
      <w:r w:rsidRPr="005830D4">
        <w:rPr>
          <w:rFonts w:ascii="Times New Roman" w:eastAsia="Times New Roman" w:hAnsi="Times New Roman" w:cs="Times New Roman"/>
          <w:sz w:val="24"/>
          <w:szCs w:val="24"/>
          <w:lang w:eastAsia="tr-TR"/>
        </w:rPr>
        <w:t xml:space="preserve">Kadın işçinin doğumdan önce sekiz ve doğumdan sonra sekiz hafta olmak üzere toplam on altı haftalık süre için çalıştırılmaması esastır.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(2) Çoğul gebelik halinde doğumdan önce çalıştırılmayacak sekiz haftalık süreye iki hafta süre eklenir. Ancak, sağlık durumunun uygun olduğunun doktor raporuyla belgelendirilmesi hâlinde kadın işçi isterse </w:t>
      </w:r>
      <w:r w:rsidRPr="005830D4">
        <w:rPr>
          <w:rFonts w:ascii="Times New Roman" w:eastAsia="Times New Roman" w:hAnsi="Times New Roman" w:cs="Times New Roman"/>
          <w:sz w:val="24"/>
          <w:szCs w:val="24"/>
          <w:lang w:eastAsia="tr-TR"/>
        </w:rPr>
        <w:lastRenderedPageBreak/>
        <w:t xml:space="preserve">doğumdan önceki üç haftaya kadar işyerinde çalışabilir. Bu durumda, kadın işçinin çalıştığı süreler doğum sonrası sürelere eklenir.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(3) Kadın işçinin erken doğum yapması hâlinde ise doğumdan önce kullanamadığı çalıştırılmayacak süreler, doğum sonrası sürelere eklenmek suretiyle kullandırılır.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(4) Doğumda veya doğum sonrasında annenin ölümü hâlinde, doğum sonrası kullanılamayan süreler babaya kullandırılır.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(5) Üç yaşını doldurmamış çocuğu evlat edinen eşlerden birine veya evlat edinen işçiye, çocuğun aileye fiilen teslim edildiği tarihten itibaren sekiz hafta analık izni kullandırılır.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(6) Analık izninde belirtilen süreler, işçinin sağlık durumuna ve işin özelliğine göre doğumdan önce ve sonra gerekirse artırılabilir. Bu süreler doktor raporu ile belirtilir.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Çalışma süresinin yarısı kadar ücretsiz izin hakkı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6 –</w:t>
      </w:r>
      <w:r w:rsidRPr="005830D4">
        <w:rPr>
          <w:rFonts w:ascii="Times New Roman" w:eastAsia="Times New Roman" w:hAnsi="Times New Roman" w:cs="Times New Roman"/>
          <w:sz w:val="24"/>
          <w:szCs w:val="24"/>
          <w:lang w:eastAsia="tr-TR"/>
        </w:rPr>
        <w:t xml:space="preserve"> (1) Analık izninin bitiminden itibaren çocuğunun bakımı ve yetiştirilmesi amacıyla ve çocuğun hayatta olması kaydıyla kadın işçi ile üç yaşını doldurmamış çocuğu evlat edinen kadın veya erkek işçilere istekleri hâlinde birinci doğumda altmış gün, ikinci doğumda yüz yirmi gün, sonraki doğumlarda ise yüz seksen gün süreyle haftalık çalışma süresinin yarısı kadar ücretsiz izin verilir.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(2) Çoğul doğum hâlinde bu sürelere otuzar gün eklenir.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(3) Çocuğun engelli doğduğunun doktor raporu ile belgelendirilmesi hâlinde bu süre üç yüz altmış gün olarak uygulanır.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(4) Ücretsiz izinden yararlanan kadın işçiye, bir yaşından küçük çocuğunu emzirmesi için günde toplam bir buçuk saat olan süt izni uygulanmaz.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Altı aya kadar ücretsiz izin hakkı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7 –</w:t>
      </w:r>
      <w:r w:rsidRPr="005830D4">
        <w:rPr>
          <w:rFonts w:ascii="Times New Roman" w:eastAsia="Times New Roman" w:hAnsi="Times New Roman" w:cs="Times New Roman"/>
          <w:sz w:val="24"/>
          <w:szCs w:val="24"/>
          <w:lang w:eastAsia="tr-TR"/>
        </w:rPr>
        <w:t xml:space="preserve"> (1) Kadın işçiye, analık izninin bitiminden itibaren isteği hâlinde altı aya kadar ücretsiz izin verilir.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(2) Ücretsiz izin, üç yaşını doldurmamış çocuğu evlat edinme hâlinde eşlerden birine veya evlat edinene verilir.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(3) Bu maddede belirtilen ücretsiz izin süresi, yıllık ücretli izin hakkının hesabında dikkate alınmaz.</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ÜÇÜNCÜ BÖLÜM</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Kısmi Süreli Çalışmanın Süresi, Şekli ve Şartları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Kısmi süreli çalışma talebi ve şekli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8 –</w:t>
      </w:r>
      <w:r w:rsidRPr="005830D4">
        <w:rPr>
          <w:rFonts w:ascii="Times New Roman" w:eastAsia="Times New Roman" w:hAnsi="Times New Roman" w:cs="Times New Roman"/>
          <w:sz w:val="24"/>
          <w:szCs w:val="24"/>
          <w:lang w:eastAsia="tr-TR"/>
        </w:rPr>
        <w:t xml:space="preserve"> (1) İşçi, 5 inci maddede belirtilen analık izninin, 6 ncı maddede belirtilen ücretsiz iznin veya 7 nci maddede belirtilen ücretsiz iznin bitiminden itibaren çocuğun mecburi ilköğretim çağının başladığı tarihi takip eden ay başına kadar herhangi bir zamanda kısmi süreli çalışma talebinde bulunabilir.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(2) Kısmi süreli çalışma talebi, 7 nci maddede belirtilen ücretsiz izin süresi kesilerek de yapılabilir. Ücretsiz iznin tamamının kullanılması şartı aranmaz.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lastRenderedPageBreak/>
        <w:t xml:space="preserve">(3) Kısmi süreli çalışma talebi, bu haktan faydalanmaya başlamadan en az bir ay önce işçi tarafından yazılı olarak işverene bildirilir.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Kısmi süreli çalışma talebinin unsurları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MADDE 9 – </w:t>
      </w:r>
      <w:r w:rsidRPr="005830D4">
        <w:rPr>
          <w:rFonts w:ascii="Times New Roman" w:eastAsia="Times New Roman" w:hAnsi="Times New Roman" w:cs="Times New Roman"/>
          <w:sz w:val="24"/>
          <w:szCs w:val="24"/>
          <w:lang w:eastAsia="tr-TR"/>
        </w:rPr>
        <w:t xml:space="preserve">(1) İşçinin kısmi süreli çalışma talebinde, kısmi süreli çalışmaya başlayacağı tarih ile tüm iş günlerinde çalışılacak olması hâlinde çalışmanın başlama ve bitiş saatleri, haftanın belirli günlerinde çalışılacak olması hâlinde ise tercih edilen iş günleri yer alır.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(2) İşçi, eşinin çalıştığına dair belgeyi kısmi süreli çalışma talebine eklemek zorundadır.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(3) İşçinin kısmi süreli çalışma talep dilekçesi, işveren tarafından işçinin özlük dosyasında saklanır.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Kısmi süreli çalışma talebinin şartları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10 –</w:t>
      </w:r>
      <w:r w:rsidRPr="005830D4">
        <w:rPr>
          <w:rFonts w:ascii="Times New Roman" w:eastAsia="Times New Roman" w:hAnsi="Times New Roman" w:cs="Times New Roman"/>
          <w:sz w:val="24"/>
          <w:szCs w:val="24"/>
          <w:lang w:eastAsia="tr-TR"/>
        </w:rPr>
        <w:t xml:space="preserve"> (1) Ebeveynlerden birinin çalışmaması hâlinde, çalışan eş kısmi süreli çalışma talebinde bulunamaz.  Ancak, ebeveynlerden birinin çalışma şartı;</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a) Ebeveynlerden birinin sürekli bakım ve tedavisini gerektiren bir hastalığının olması ve bu hastalığın tam teşekküllü hastane ya da üniversite hastanesinden alınacak doktor raporuyla belgelendirilmesi,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b) Velayetin mahkemece eşlerden birine verilmesi hâlinde çocuğun velayetine sahip ebeveynin talepte bulunması,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c) Üç yaşını doldurmamış bir çocuğun münferiden evlat edinilmesi,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hâllerinde aranmaz.</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(2) Birinci fıkra kapsamındaki kısmi süreli çalışma talebi şartları, sadece başvuru sırasında aranır. Bu şartların kısmi süreli çalışma sırasında kaybedilmesi durumunda söz konusu hak devam eder.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Kısmi süreli çalışma talebinin işverence karşılanması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MADDE 11 – </w:t>
      </w:r>
      <w:r w:rsidRPr="005830D4">
        <w:rPr>
          <w:rFonts w:ascii="Times New Roman" w:eastAsia="Times New Roman" w:hAnsi="Times New Roman" w:cs="Times New Roman"/>
          <w:sz w:val="24"/>
          <w:szCs w:val="24"/>
          <w:lang w:eastAsia="tr-TR"/>
        </w:rPr>
        <w:t xml:space="preserve">(1) Usulüne uygun olarak yapılan kısmi süreli çalışma talebi, bildirim tarihinden itibaren en geç bir ay içinde işveren tarafından karşılanır.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(2) İşveren; işçiye, talebin karşılandığını yazılı olarak bildirir.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(3) İşveren tarafından süresi içinde işçinin talep dilekçesine cevap verilmemesi hâlinde, talep işçinin dilekçesinde belirtilen tarihte veya bu tarihi takip eden ilk iş gününde geçerlilik kazanır.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(4) İşçinin belirtilen tarihte iş edimini sunmaya başlaması kaydıyla kısmi süreli çalışma talebi geçerli fesih nedeni sayılmaz.</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DÖRDÜNCÜ BÖLÜM</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Uygulamaya İlişkin Esaslar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Kısmi süreli çalışma yapılabilecek işler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12 –</w:t>
      </w:r>
      <w:r w:rsidRPr="005830D4">
        <w:rPr>
          <w:rFonts w:ascii="Times New Roman" w:eastAsia="Times New Roman" w:hAnsi="Times New Roman" w:cs="Times New Roman"/>
          <w:sz w:val="24"/>
          <w:szCs w:val="24"/>
          <w:lang w:eastAsia="tr-TR"/>
        </w:rPr>
        <w:t xml:space="preserve"> (1) Kısmi süreli çalışma;</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lastRenderedPageBreak/>
        <w:t>a) Özel sağlık kuruluşlarında ilgili mevzuat uyarınca mesul müdür, sorumlu hekim, laboratuvar sorumlusu ve sağlık hizmetinden sayılan işlerde tam zamanlı çalışması öngörülenler tarafından yerine getirilen işlerde,</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b) Nitelikleri dolayısıyla sürekli çalıştıkları için durmaksızın birbiri ardına postalar hâlinde işçi çalıştırılarak yürütülen sanayiden sayılan işlerde,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c) Nitelikleri dolayısıyla bir yıldan az süren mevsimlik, kampanya veya taahhüt işlerinde,</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ç) İş süresinin haftanın çalışma günlerine bölünmesi suretiyle yürütülmesine nitelikleri bakımından uygun olmayan işlerde,</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işverenin uygun bulması hâlinde yapılabilir.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(2) Birinci fıkrada sayılmayan işlerde işverenin uygun bulma şartı aranmaksızın kısmi süreli çalışma yapılabilir.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Toplu iş sözleşmesi ile belirleme</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13 –</w:t>
      </w:r>
      <w:r w:rsidRPr="005830D4">
        <w:rPr>
          <w:rFonts w:ascii="Times New Roman" w:eastAsia="Times New Roman" w:hAnsi="Times New Roman" w:cs="Times New Roman"/>
          <w:sz w:val="24"/>
          <w:szCs w:val="24"/>
          <w:lang w:eastAsia="tr-TR"/>
        </w:rPr>
        <w:t xml:space="preserve"> (1) 18/10/2012 tarihli ve 6356 sayılı Sendikalar ve Toplu İş Sözleşmesi Kanunu hükümlerine göre bağıtlanan toplu iş sözleşmelerinde kısmi süreli çalışma yapılabilecek işler, 12 nci madde hükümlerine bağlı olmaksızın ayrıca taraflarca da belirlenebilir.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Tam süreli çalışmaya geçiş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14 –</w:t>
      </w:r>
      <w:r w:rsidRPr="005830D4">
        <w:rPr>
          <w:rFonts w:ascii="Times New Roman" w:eastAsia="Times New Roman" w:hAnsi="Times New Roman" w:cs="Times New Roman"/>
          <w:sz w:val="24"/>
          <w:szCs w:val="24"/>
          <w:lang w:eastAsia="tr-TR"/>
        </w:rPr>
        <w:t xml:space="preserve"> (1) Kısmi süreli çalışmaya başlayan işçi, aynı çocuk için bir daha bu haktan faydalanmamak üzere tam süreli çalışmaya dönebilir.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(2) Tam süreli çalışmaya geri dönmek isteyen işçi, işverene en az bir ay önce yazılı olarak talebini bildirir.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(3) Kısmi süreli çalışmaya geçen işçinin tam süreli çalışmaya başlaması hâlinde yerine alınan işçinin iş sözleşmesi kendiliğinden sona erer.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 xml:space="preserve">(4) Kısmi süreli çalışmaya geçen işçinin iş sözleşmesini feshetmesi hâlinde, yerine alınan işçinin iş sözleşmesi yazılı onayı olması koşuluyla fesih tarihinden itibaren belirsiz ve tam süreli sözleşmeye dönüşür.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Çalışma zamanının belirlenmesi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MADDE 15 – </w:t>
      </w:r>
      <w:r w:rsidRPr="005830D4">
        <w:rPr>
          <w:rFonts w:ascii="Times New Roman" w:eastAsia="Times New Roman" w:hAnsi="Times New Roman" w:cs="Times New Roman"/>
          <w:sz w:val="24"/>
          <w:szCs w:val="24"/>
          <w:lang w:eastAsia="tr-TR"/>
        </w:rPr>
        <w:t>(1) Kısmi süreli çalışmanın belirlenen günlük ve haftalık çalışma süresi içerisinde yapılacağı zaman aralığı, o yerin gelenekleri, işçinin yapmakta olduğu işin niteliği ve işçinin talebi dikkate alınarak işveren tarafından belirlenir.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(2) Kısmi süreli çalışan işçinin ücret ve paraya ilişkin bölünebilir menfaatleri çalıştığı süreye orantılı olarak ödenir.</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BEŞİNCİ BÖLÜM</w:t>
      </w:r>
    </w:p>
    <w:p w:rsidR="005830D4" w:rsidRPr="005830D4" w:rsidRDefault="005830D4" w:rsidP="005830D4">
      <w:pPr>
        <w:spacing w:before="100" w:beforeAutospacing="1" w:after="0" w:line="240" w:lineRule="auto"/>
        <w:ind w:firstLine="567"/>
        <w:jc w:val="center"/>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Çeşitli ve Son Hükümler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Sağlık hizmeti işleri</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lastRenderedPageBreak/>
        <w:t>MADDE 16 –</w:t>
      </w:r>
      <w:r w:rsidRPr="005830D4">
        <w:rPr>
          <w:rFonts w:ascii="Times New Roman" w:eastAsia="Times New Roman" w:hAnsi="Times New Roman" w:cs="Times New Roman"/>
          <w:sz w:val="24"/>
          <w:szCs w:val="24"/>
          <w:lang w:eastAsia="tr-TR"/>
        </w:rPr>
        <w:t xml:space="preserve"> (1) Bu Yönetmeliğin uygulanmasında, sağlık hizmetinden sayılan işler; tabipler ve tıpta uzmanlık mevzuatına göre uzman olanlar, hemşire, ebe ve optisyenler ile 11/4/1928 tarihli ve 1219 sayılı Tababet ve Şuabatı San’atlarının Tarzı İcrasına Dair Kanunun ek 13 üncü maddesinde tanımlanan diğer meslek mensupları tarafından yerine getirilen işleri ifade eder.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Hüküm bulunmayan hâller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MADDE 17 –</w:t>
      </w:r>
      <w:r w:rsidRPr="005830D4">
        <w:rPr>
          <w:rFonts w:ascii="Times New Roman" w:eastAsia="Times New Roman" w:hAnsi="Times New Roman" w:cs="Times New Roman"/>
          <w:sz w:val="24"/>
          <w:szCs w:val="24"/>
          <w:lang w:eastAsia="tr-TR"/>
        </w:rPr>
        <w:t xml:space="preserve"> (1) Bu Yönetmelikte hüküm bulunmayan hâller ile uygulamada doğacak tereddütleri gidermek ve uygulama birliğini sağlamak üzere mevzuat hükümlerine aykırı olmamak kaydıyla gerekli düzenlemeleri yapmaya Bakanlık yetkilidir.</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sz w:val="24"/>
          <w:szCs w:val="24"/>
          <w:lang w:eastAsia="tr-TR"/>
        </w:rPr>
        <w:t>(2) Bu Yönetmeliğe göre yapılan kısmi süreli çalışmalar, ilgili mevzuatta düzenlenen kısmi çalışmaya ilişkin hükümlere tabidir.</w:t>
      </w:r>
      <w:r w:rsidRPr="005830D4">
        <w:rPr>
          <w:rFonts w:ascii="Times New Roman" w:eastAsia="Times New Roman" w:hAnsi="Times New Roman" w:cs="Times New Roman"/>
          <w:b/>
          <w:bCs/>
          <w:sz w:val="24"/>
          <w:szCs w:val="24"/>
          <w:lang w:eastAsia="tr-TR"/>
        </w:rPr>
        <w:t xml:space="preserve">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Yürürlük</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MADDE 18 – </w:t>
      </w:r>
      <w:r w:rsidRPr="005830D4">
        <w:rPr>
          <w:rFonts w:ascii="Times New Roman" w:eastAsia="Times New Roman" w:hAnsi="Times New Roman" w:cs="Times New Roman"/>
          <w:sz w:val="24"/>
          <w:szCs w:val="24"/>
          <w:lang w:eastAsia="tr-TR"/>
        </w:rPr>
        <w:t>(1)</w:t>
      </w:r>
      <w:r w:rsidRPr="005830D4">
        <w:rPr>
          <w:rFonts w:ascii="Times New Roman" w:eastAsia="Times New Roman" w:hAnsi="Times New Roman" w:cs="Times New Roman"/>
          <w:b/>
          <w:bCs/>
          <w:sz w:val="24"/>
          <w:szCs w:val="24"/>
          <w:lang w:eastAsia="tr-TR"/>
        </w:rPr>
        <w:t xml:space="preserve"> </w:t>
      </w:r>
      <w:r w:rsidRPr="005830D4">
        <w:rPr>
          <w:rFonts w:ascii="Times New Roman" w:eastAsia="Times New Roman" w:hAnsi="Times New Roman" w:cs="Times New Roman"/>
          <w:sz w:val="24"/>
          <w:szCs w:val="24"/>
          <w:lang w:eastAsia="tr-TR"/>
        </w:rPr>
        <w:t xml:space="preserve">Bu Yönetmelik yayımı tarihinde yürürlüğe girer. </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Yürütme</w:t>
      </w:r>
    </w:p>
    <w:p w:rsidR="005830D4" w:rsidRPr="005830D4" w:rsidRDefault="005830D4" w:rsidP="005830D4">
      <w:pPr>
        <w:spacing w:before="100" w:beforeAutospacing="1" w:after="0" w:line="240" w:lineRule="auto"/>
        <w:ind w:firstLine="567"/>
        <w:jc w:val="both"/>
        <w:rPr>
          <w:rFonts w:ascii="Times New Roman" w:eastAsia="Times New Roman" w:hAnsi="Times New Roman" w:cs="Times New Roman"/>
          <w:sz w:val="24"/>
          <w:szCs w:val="24"/>
          <w:lang w:eastAsia="tr-TR"/>
        </w:rPr>
      </w:pPr>
      <w:r w:rsidRPr="005830D4">
        <w:rPr>
          <w:rFonts w:ascii="Times New Roman" w:eastAsia="Times New Roman" w:hAnsi="Times New Roman" w:cs="Times New Roman"/>
          <w:b/>
          <w:bCs/>
          <w:sz w:val="24"/>
          <w:szCs w:val="24"/>
          <w:lang w:eastAsia="tr-TR"/>
        </w:rPr>
        <w:t xml:space="preserve">MADDE 19 – </w:t>
      </w:r>
      <w:r w:rsidRPr="005830D4">
        <w:rPr>
          <w:rFonts w:ascii="Times New Roman" w:eastAsia="Times New Roman" w:hAnsi="Times New Roman" w:cs="Times New Roman"/>
          <w:sz w:val="24"/>
          <w:szCs w:val="24"/>
          <w:lang w:eastAsia="tr-TR"/>
        </w:rPr>
        <w:t>(1) Bu Yönetmelik hükümlerini Çalışma ve Sosyal Güvenlik Bakanı yürütür.</w:t>
      </w:r>
      <w:bookmarkStart w:id="0" w:name="_GoBack"/>
      <w:bookmarkEnd w:id="0"/>
    </w:p>
    <w:sectPr w:rsidR="005830D4" w:rsidRPr="005830D4" w:rsidSect="007F33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5DC" w:rsidRDefault="002C75DC" w:rsidP="007F3328">
      <w:pPr>
        <w:spacing w:after="0" w:line="240" w:lineRule="auto"/>
      </w:pPr>
      <w:r>
        <w:separator/>
      </w:r>
    </w:p>
  </w:endnote>
  <w:endnote w:type="continuationSeparator" w:id="0">
    <w:p w:rsidR="002C75DC" w:rsidRDefault="002C75DC"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5830D4">
              <w:rPr>
                <w:bCs/>
                <w:i/>
                <w:noProof/>
                <w:sz w:val="20"/>
                <w:szCs w:val="20"/>
              </w:rPr>
              <w:t>5</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5830D4">
              <w:rPr>
                <w:bCs/>
                <w:i/>
                <w:noProof/>
                <w:sz w:val="20"/>
                <w:szCs w:val="20"/>
              </w:rPr>
              <w:t>5</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5DC" w:rsidRDefault="002C75DC" w:rsidP="007F3328">
      <w:pPr>
        <w:spacing w:after="0" w:line="240" w:lineRule="auto"/>
      </w:pPr>
      <w:r>
        <w:separator/>
      </w:r>
    </w:p>
  </w:footnote>
  <w:footnote w:type="continuationSeparator" w:id="0">
    <w:p w:rsidR="002C75DC" w:rsidRDefault="002C75DC"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2C75DC"/>
    <w:rsid w:val="003A1AC9"/>
    <w:rsid w:val="004556F8"/>
    <w:rsid w:val="005830D4"/>
    <w:rsid w:val="005F7BCF"/>
    <w:rsid w:val="007F3328"/>
    <w:rsid w:val="00905975"/>
    <w:rsid w:val="00B623D2"/>
    <w:rsid w:val="00C301F7"/>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2B44"/>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838812006">
      <w:bodyDiv w:val="1"/>
      <w:marLeft w:val="0"/>
      <w:marRight w:val="0"/>
      <w:marTop w:val="0"/>
      <w:marBottom w:val="0"/>
      <w:divBdr>
        <w:top w:val="none" w:sz="0" w:space="0" w:color="auto"/>
        <w:left w:val="none" w:sz="0" w:space="0" w:color="auto"/>
        <w:bottom w:val="none" w:sz="0" w:space="0" w:color="auto"/>
        <w:right w:val="none" w:sz="0" w:space="0" w:color="auto"/>
      </w:divBdr>
      <w:divsChild>
        <w:div w:id="1237203951">
          <w:marLeft w:val="0"/>
          <w:marRight w:val="0"/>
          <w:marTop w:val="0"/>
          <w:marBottom w:val="0"/>
          <w:divBdr>
            <w:top w:val="none" w:sz="0" w:space="0" w:color="auto"/>
            <w:left w:val="none" w:sz="0" w:space="0" w:color="auto"/>
            <w:bottom w:val="none" w:sz="0" w:space="0" w:color="auto"/>
            <w:right w:val="none" w:sz="0" w:space="0" w:color="auto"/>
          </w:divBdr>
        </w:div>
        <w:div w:id="1364670562">
          <w:marLeft w:val="0"/>
          <w:marRight w:val="0"/>
          <w:marTop w:val="0"/>
          <w:marBottom w:val="0"/>
          <w:divBdr>
            <w:top w:val="none" w:sz="0" w:space="0" w:color="auto"/>
            <w:left w:val="none" w:sz="0" w:space="0" w:color="auto"/>
            <w:bottom w:val="single" w:sz="6" w:space="0" w:color="808080"/>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gi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1420</Words>
  <Characters>8095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dcterms:created xsi:type="dcterms:W3CDTF">2013-04-27T09:36:00Z</dcterms:created>
  <dcterms:modified xsi:type="dcterms:W3CDTF">2016-11-08T21:06:00Z</dcterms:modified>
</cp:coreProperties>
</file>